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43" w:rsidRDefault="00FF0843" w:rsidP="00FF0843">
      <w:pPr>
        <w:pStyle w:val="ConsPlusNormal"/>
        <w:jc w:val="right"/>
        <w:outlineLvl w:val="0"/>
      </w:pPr>
      <w:r>
        <w:t>Приложение 2</w:t>
      </w:r>
    </w:p>
    <w:p w:rsidR="00FF0843" w:rsidRDefault="00FF0843" w:rsidP="00FF0843">
      <w:pPr>
        <w:pStyle w:val="ConsPlusNormal"/>
        <w:jc w:val="right"/>
      </w:pPr>
      <w:r>
        <w:t>к закону Белгородской области</w:t>
      </w:r>
    </w:p>
    <w:p w:rsidR="00FF0843" w:rsidRDefault="00FF0843" w:rsidP="00FF0843">
      <w:pPr>
        <w:pStyle w:val="ConsPlusNormal"/>
        <w:jc w:val="right"/>
      </w:pPr>
      <w:r>
        <w:t>"Об областном бюджете на 2022 год и</w:t>
      </w:r>
    </w:p>
    <w:p w:rsidR="00FF0843" w:rsidRDefault="00FF0843" w:rsidP="00FF0843">
      <w:pPr>
        <w:pStyle w:val="ConsPlusNormal"/>
        <w:jc w:val="right"/>
      </w:pPr>
      <w:r>
        <w:t>на плановый период 2023 и 2024 годов"</w:t>
      </w: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Title"/>
        <w:jc w:val="center"/>
      </w:pPr>
      <w:bookmarkStart w:id="0" w:name="Par258"/>
      <w:bookmarkEnd w:id="0"/>
      <w:r>
        <w:t>ВЕРХНИЙ ПРЕДЕЛ ГОСУДАРСТВЕННОГО ВНУТРЕННЕГО ДОЛГА</w:t>
      </w:r>
    </w:p>
    <w:p w:rsidR="00FF0843" w:rsidRDefault="00FF0843" w:rsidP="00FF0843">
      <w:pPr>
        <w:pStyle w:val="ConsPlusTitle"/>
        <w:jc w:val="center"/>
      </w:pPr>
      <w:r>
        <w:t>БЕЛГОРОДСКОЙ ОБЛАСТИ НА 1 ЯНВАРЯ 2024 ГОДА</w:t>
      </w:r>
    </w:p>
    <w:p w:rsidR="00FF0843" w:rsidRDefault="00FF0843" w:rsidP="00FF0843">
      <w:pPr>
        <w:pStyle w:val="ConsPlusTitle"/>
        <w:jc w:val="center"/>
      </w:pPr>
      <w:r>
        <w:t>И НА 1 ЯНВАРЯ 2025 ГОДА</w:t>
      </w:r>
    </w:p>
    <w:p w:rsidR="00FF0843" w:rsidRDefault="00FF0843" w:rsidP="00FF08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0843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43" w:rsidRDefault="00FF0843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43" w:rsidRDefault="00FF0843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843" w:rsidRDefault="00FF0843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F0843" w:rsidRDefault="00FF0843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43" w:rsidRDefault="00FF0843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right"/>
      </w:pPr>
      <w:r>
        <w:t>(тыс. рублей)</w:t>
      </w:r>
    </w:p>
    <w:p w:rsidR="00FF0843" w:rsidRDefault="00FF0843" w:rsidP="00FF08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65"/>
        <w:gridCol w:w="2154"/>
        <w:gridCol w:w="2098"/>
      </w:tblGrid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2024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2025 года</w:t>
            </w:r>
          </w:p>
        </w:tc>
      </w:tr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Государственные ценные бумаги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12 674 000,0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10 265 000,0</w:t>
            </w:r>
          </w:p>
        </w:tc>
      </w:tr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400 000,0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3 200 000,0</w:t>
            </w:r>
          </w:p>
        </w:tc>
      </w:tr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19 271 939,0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19 389 904,9</w:t>
            </w:r>
          </w:p>
        </w:tc>
      </w:tr>
      <w:tr w:rsidR="00FF0843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794 325,0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681 282,0</w:t>
            </w:r>
          </w:p>
        </w:tc>
      </w:tr>
      <w:tr w:rsidR="00FF0843" w:rsidTr="00B26E8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center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Итого верхний предел государственного внутреннего долга Белгородской области,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33 140 264,0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33 536 186,9</w:t>
            </w:r>
          </w:p>
        </w:tc>
      </w:tr>
      <w:tr w:rsidR="00FF0843" w:rsidTr="00B26E8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  <w:jc w:val="right"/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3" w:rsidRDefault="00FF0843" w:rsidP="00B26E87">
            <w:pPr>
              <w:pStyle w:val="ConsPlusNormal"/>
            </w:pPr>
            <w:r>
              <w:t>в том числе</w:t>
            </w:r>
          </w:p>
          <w:p w:rsidR="00FF0843" w:rsidRDefault="00FF0843" w:rsidP="00B26E87">
            <w:pPr>
              <w:pStyle w:val="ConsPlusNormal"/>
            </w:pPr>
            <w:r>
              <w:t>по государственным гарантиям Белгородской области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794 325,0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843" w:rsidRDefault="00FF0843" w:rsidP="00B26E87">
            <w:pPr>
              <w:pStyle w:val="ConsPlusNormal"/>
              <w:jc w:val="right"/>
            </w:pPr>
            <w:r>
              <w:t>681 282,0</w:t>
            </w:r>
          </w:p>
        </w:tc>
      </w:tr>
    </w:tbl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FF0843" w:rsidRDefault="00FF0843" w:rsidP="00FF0843">
      <w:pPr>
        <w:pStyle w:val="ConsPlusNormal"/>
        <w:jc w:val="both"/>
      </w:pPr>
    </w:p>
    <w:p w:rsidR="00285845" w:rsidRDefault="00FF0843">
      <w:bookmarkStart w:id="1" w:name="_GoBack"/>
      <w:bookmarkEnd w:id="1"/>
    </w:p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FC" w:rsidRDefault="00FF08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22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FF08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FF08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FF08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422FC" w:rsidRDefault="00FF084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22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FF08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2FC" w:rsidRDefault="00FF08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2422FC" w:rsidRDefault="00FF08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422FC" w:rsidRDefault="00FF08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3"/>
    <w:rsid w:val="004F5D51"/>
    <w:rsid w:val="006C1573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EB74-03F5-4700-96C2-6B61CB4A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9383&amp;date=14.11.2022&amp;dst=10008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2022-11-14T10:27:00Z</dcterms:created>
  <dcterms:modified xsi:type="dcterms:W3CDTF">2022-11-14T10:27:00Z</dcterms:modified>
</cp:coreProperties>
</file>