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Пояснительная записка 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проекту закона Белгородской области 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закон Белгородской области 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областном бюджете на 202</w:t>
      </w:r>
      <w:r w:rsidR="00015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 плановый период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015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202</w:t>
      </w:r>
      <w:r w:rsidR="000154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228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5E51F8" w:rsidRPr="00E22885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5E51F8" w:rsidRPr="009135F9" w:rsidRDefault="005E51F8" w:rsidP="005E51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E59E5" w:rsidRDefault="008E59E5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>Расходные обязательства областного бюджета</w:t>
      </w:r>
      <w:r w:rsidR="0061580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, </w:t>
      </w:r>
      <w:r w:rsidR="00615801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предусмотренны</w:t>
      </w:r>
      <w:r w:rsidR="0061580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615801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 Белгородской области «Об областном бюджете на 202</w:t>
      </w:r>
      <w:r w:rsidR="0061580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15801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202</w:t>
      </w:r>
      <w:r w:rsidR="006158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15801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202</w:t>
      </w:r>
      <w:r w:rsidR="00615801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15801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от </w:t>
      </w:r>
      <w:r w:rsidR="00615801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615801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202</w:t>
      </w:r>
      <w:r w:rsidR="0061580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15801" w:rsidRPr="00E228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6158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246, </w:t>
      </w:r>
      <w:r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>в целом у</w:t>
      </w:r>
      <w:r w:rsidR="009C5993"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>величиваю</w:t>
      </w:r>
      <w:r w:rsidR="00E806BA"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тся </w:t>
      </w:r>
      <w:r w:rsidR="00615801"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 w:rsidR="00615801" w:rsidRPr="009C5993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202</w:t>
      </w:r>
      <w:r w:rsidR="00615801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3</w:t>
      </w:r>
      <w:r w:rsidR="00615801" w:rsidRPr="009C5993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год</w:t>
      </w:r>
      <w:r w:rsidR="00615801"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Pr="009C5993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на </w:t>
      </w:r>
      <w:r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(</w:t>
      </w:r>
      <w:r w:rsidR="009C5993"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+</w:t>
      </w:r>
      <w:r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)</w:t>
      </w:r>
      <w:r w:rsidR="009C5993"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01546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3</w:t>
      </w:r>
      <w:r w:rsidR="003B22D6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 568 319,6</w:t>
      </w:r>
      <w:r w:rsidR="0001546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Pr="0046388F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тыс. рублей</w:t>
      </w:r>
      <w:r w:rsidR="00015467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 </w:t>
      </w:r>
      <w:r w:rsidR="00015467" w:rsidRP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>за счет:</w:t>
      </w:r>
    </w:p>
    <w:p w:rsidR="003B22D6" w:rsidRPr="00015467" w:rsidRDefault="003B22D6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Средств областного бюджета в сумме </w:t>
      </w:r>
      <w:r w:rsidRPr="003B22D6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(+) </w:t>
      </w:r>
      <w:r w:rsidRPr="003B22D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3 461 564</w:t>
      </w:r>
      <w:proofErr w:type="gramStart"/>
      <w:r w:rsidRPr="003B22D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,7</w:t>
      </w:r>
      <w:proofErr w:type="gramEnd"/>
      <w:r w:rsidRPr="003B22D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015467" w:rsidRPr="00015467" w:rsidRDefault="00015467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  <w:r w:rsidRPr="001B71D1">
        <w:rPr>
          <w:rFonts w:ascii="Times New Roman" w:eastAsia="Times New Roman" w:hAnsi="Times New Roman" w:cs="Times New Roman"/>
          <w:sz w:val="28"/>
          <w:szCs w:val="26"/>
          <w:lang w:eastAsia="ru-RU"/>
        </w:rPr>
        <w:t>1.</w:t>
      </w:r>
      <w:r w:rsidRP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Уточнени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P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остатка дотации на сбалансированность бюджета, сложившегося на 1.01.2023 г.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сумме </w:t>
      </w:r>
      <w:r w:rsidRPr="00015467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(+) 3 116 078,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1 тыс. рублей, </w:t>
      </w:r>
      <w:r w:rsidRPr="00015467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из них 3 086 067,1 тыс. рублей предусмотрено на реализацию мероприятий по строительству фортификационных и оборонительных сооружений</w:t>
      </w: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, 30 011,0 тыс. рублей – на </w:t>
      </w:r>
      <w:r w:rsidR="00536E52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п</w:t>
      </w:r>
      <w:r w:rsidRPr="00015467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оставк</w:t>
      </w:r>
      <w:r w:rsidR="00536E52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у</w:t>
      </w:r>
      <w:r w:rsidRPr="00015467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 радиоэлектронной продукции</w:t>
      </w:r>
      <w:r w:rsidR="00536E52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;</w:t>
      </w:r>
    </w:p>
    <w:p w:rsidR="00015467" w:rsidRPr="00536E52" w:rsidRDefault="00015467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B71D1">
        <w:rPr>
          <w:rFonts w:ascii="Times New Roman" w:eastAsia="Times New Roman" w:hAnsi="Times New Roman" w:cs="Times New Roman"/>
          <w:sz w:val="28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. </w:t>
      </w:r>
      <w:r w:rsidR="003B22D6">
        <w:rPr>
          <w:rFonts w:ascii="Times New Roman" w:eastAsia="Times New Roman" w:hAnsi="Times New Roman" w:cs="Times New Roman"/>
          <w:sz w:val="28"/>
          <w:szCs w:val="26"/>
          <w:lang w:eastAsia="ru-RU"/>
        </w:rPr>
        <w:t>Перенос</w:t>
      </w:r>
      <w:r w:rsidRP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неисполненных обязательств 2022 года в сумме </w:t>
      </w:r>
      <w:r w:rsidRPr="00015467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(+)</w:t>
      </w:r>
      <w:r w:rsidR="00B92B8A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</w:t>
      </w:r>
      <w:r w:rsidR="001B71D1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751 378,7</w:t>
      </w:r>
      <w:r w:rsidRPr="00015467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тыс. рублей</w:t>
      </w:r>
      <w:r w:rsidR="00536E52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, </w:t>
      </w:r>
      <w:r w:rsidR="00536E52" w:rsidRPr="00536E52">
        <w:rPr>
          <w:rFonts w:ascii="Times New Roman" w:eastAsia="Times New Roman" w:hAnsi="Times New Roman" w:cs="Times New Roman"/>
          <w:sz w:val="28"/>
          <w:szCs w:val="26"/>
          <w:lang w:eastAsia="ru-RU"/>
        </w:rPr>
        <w:t>из них</w:t>
      </w:r>
      <w:r w:rsidR="002F6981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по</w:t>
      </w:r>
      <w:r w:rsidR="00536E52" w:rsidRPr="00536E52">
        <w:rPr>
          <w:rFonts w:ascii="Times New Roman" w:eastAsia="Times New Roman" w:hAnsi="Times New Roman" w:cs="Times New Roman"/>
          <w:sz w:val="28"/>
          <w:szCs w:val="26"/>
          <w:lang w:eastAsia="ru-RU"/>
        </w:rPr>
        <w:t>:</w:t>
      </w:r>
    </w:p>
    <w:p w:rsidR="00536E52" w:rsidRDefault="00536E52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- </w:t>
      </w:r>
      <w:r w:rsidRPr="00536E52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мероприятиям по обеспечению жильем многодетных семей</w:t>
      </w: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 – 60 449,1 тыс. рублей;</w:t>
      </w:r>
    </w:p>
    <w:p w:rsidR="00536E52" w:rsidRDefault="00536E52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- </w:t>
      </w:r>
      <w:r w:rsidRPr="00536E52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обязательства</w:t>
      </w:r>
      <w:r w:rsidR="003E27AD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м</w:t>
      </w:r>
      <w:r w:rsidRPr="00536E52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 по объектам соц</w:t>
      </w:r>
      <w:r w:rsidR="002F698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иально–</w:t>
      </w:r>
      <w:r w:rsidRPr="00536E52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культ</w:t>
      </w:r>
      <w:r w:rsidR="002F698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урной сферы</w:t>
      </w:r>
      <w:r w:rsidR="001B71D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 – 599 831,0 тыс. рублей;</w:t>
      </w:r>
    </w:p>
    <w:p w:rsidR="001B71D1" w:rsidRDefault="001B71D1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- </w:t>
      </w:r>
      <w:r w:rsidRPr="001B71D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обеспечение мероприятий по переселению граждан из аварийного жилищного фонда</w:t>
      </w: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 – 32 202,6 тыс. рублей;</w:t>
      </w:r>
    </w:p>
    <w:p w:rsidR="001B71D1" w:rsidRDefault="001B71D1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- </w:t>
      </w:r>
      <w:r w:rsidRPr="001B71D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капитальный ремонт многоквартирных домов</w:t>
      </w: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 – 35 749,0 тыс. рублей;</w:t>
      </w:r>
      <w:bookmarkStart w:id="0" w:name="_GoBack"/>
      <w:bookmarkEnd w:id="0"/>
    </w:p>
    <w:p w:rsidR="001B71D1" w:rsidRPr="00536E52" w:rsidRDefault="001B71D1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- </w:t>
      </w:r>
      <w:r w:rsidRPr="001B71D1"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>реализация мероприятий в сфере ВКХ</w:t>
      </w:r>
      <w:r>
        <w:rPr>
          <w:rFonts w:ascii="Times New Roman" w:eastAsia="Times New Roman" w:hAnsi="Times New Roman" w:cs="Times New Roman"/>
          <w:i/>
          <w:sz w:val="28"/>
          <w:szCs w:val="26"/>
          <w:lang w:eastAsia="ru-RU"/>
        </w:rPr>
        <w:t xml:space="preserve"> – 23 147,0 тыс. рублей.</w:t>
      </w:r>
    </w:p>
    <w:p w:rsidR="00015467" w:rsidRDefault="00015467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 w:rsidRPr="001B71D1">
        <w:rPr>
          <w:rFonts w:ascii="Times New Roman" w:eastAsia="Times New Roman" w:hAnsi="Times New Roman" w:cs="Times New Roman"/>
          <w:sz w:val="28"/>
          <w:szCs w:val="26"/>
          <w:lang w:eastAsia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 </w:t>
      </w:r>
      <w:r w:rsidRP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>Обеспечени</w:t>
      </w:r>
      <w:r w:rsidR="003B22D6">
        <w:rPr>
          <w:rFonts w:ascii="Times New Roman" w:eastAsia="Times New Roman" w:hAnsi="Times New Roman" w:cs="Times New Roman"/>
          <w:sz w:val="28"/>
          <w:szCs w:val="26"/>
          <w:lang w:eastAsia="ru-RU"/>
        </w:rPr>
        <w:t>е</w:t>
      </w:r>
      <w:r w:rsidRP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техническими средствами резервного </w:t>
      </w:r>
      <w:proofErr w:type="spellStart"/>
      <w:r w:rsidRP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>информационо</w:t>
      </w:r>
      <w:proofErr w:type="spellEnd"/>
      <w:r w:rsidRP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>-технического пункта и программное обеспечение к оборудованию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сумме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  </w:t>
      </w:r>
      <w:r w:rsidRPr="00015467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</w:t>
      </w:r>
      <w:proofErr w:type="gramEnd"/>
      <w:r w:rsidRPr="00015467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+) 7 206,5 тыс. рублей</w:t>
      </w:r>
      <w:r w:rsidR="001B71D1">
        <w:rPr>
          <w:rFonts w:ascii="Times New Roman" w:eastAsia="Times New Roman" w:hAnsi="Times New Roman" w:cs="Times New Roman"/>
          <w:sz w:val="28"/>
          <w:szCs w:val="26"/>
          <w:lang w:eastAsia="ru-RU"/>
        </w:rPr>
        <w:t>.</w:t>
      </w:r>
    </w:p>
    <w:p w:rsidR="001B71D1" w:rsidRDefault="001B71D1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4. Увеличение дотации на сбалансированность бюджетов муниципальных образований в сумме </w:t>
      </w:r>
      <w:r w:rsidRPr="001B71D1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10 693,0 тыс. рублей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решение вопросов местного значения, связанных с погашением кредиторской задолженности по коммунальным услугам.</w:t>
      </w:r>
    </w:p>
    <w:p w:rsidR="003B22D6" w:rsidRDefault="001B71D1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5</w:t>
      </w:r>
      <w:r w:rsid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>. Уменьшени</w:t>
      </w:r>
      <w:r w:rsidR="003B22D6">
        <w:rPr>
          <w:rFonts w:ascii="Times New Roman" w:eastAsia="Times New Roman" w:hAnsi="Times New Roman" w:cs="Times New Roman"/>
          <w:sz w:val="28"/>
          <w:szCs w:val="26"/>
          <w:lang w:eastAsia="ru-RU"/>
        </w:rPr>
        <w:t>е:</w:t>
      </w:r>
    </w:p>
    <w:p w:rsidR="00015467" w:rsidRDefault="003B22D6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</w:t>
      </w:r>
      <w:r w:rsid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средств</w:t>
      </w:r>
      <w:r w:rsidR="00B92B8A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резервного фонда</w:t>
      </w:r>
      <w:r w:rsidR="00A63855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15467">
        <w:rPr>
          <w:rFonts w:ascii="Times New Roman" w:eastAsia="Times New Roman" w:hAnsi="Times New Roman" w:cs="Times New Roman"/>
          <w:sz w:val="28"/>
          <w:szCs w:val="26"/>
          <w:lang w:eastAsia="ru-RU"/>
        </w:rPr>
        <w:t>Правительства Белгородской области на сумму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</w:t>
      </w:r>
      <w:r w:rsidR="00015467" w:rsidRPr="00015467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(-) 3</w:t>
      </w:r>
      <w:r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23 791,6</w:t>
      </w:r>
      <w:r w:rsidR="00015467" w:rsidRPr="00015467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;</w:t>
      </w:r>
    </w:p>
    <w:p w:rsidR="003B22D6" w:rsidRDefault="003B22D6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- ф</w:t>
      </w:r>
      <w:r w:rsidRPr="003B22D6">
        <w:rPr>
          <w:rFonts w:ascii="Times New Roman" w:eastAsia="Times New Roman" w:hAnsi="Times New Roman" w:cs="Times New Roman"/>
          <w:sz w:val="28"/>
          <w:szCs w:val="26"/>
          <w:lang w:eastAsia="ru-RU"/>
        </w:rPr>
        <w:t>инансовое обеспечение мероприятий по дополнительной поддержке отраслей экономики и социальной поддержке граждан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сумме </w:t>
      </w:r>
      <w:r w:rsidRPr="001B71D1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(-) 100 000,0 тыс. рублей.</w:t>
      </w:r>
    </w:p>
    <w:p w:rsidR="00B92B8A" w:rsidRPr="00B92B8A" w:rsidRDefault="00B92B8A" w:rsidP="00B92B8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6"/>
          <w:lang w:eastAsia="ru-RU"/>
        </w:rPr>
      </w:pPr>
    </w:p>
    <w:p w:rsidR="003B22D6" w:rsidRPr="003B22D6" w:rsidRDefault="003B22D6" w:rsidP="005750B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6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. </w:t>
      </w:r>
      <w:r w:rsidRPr="003B22D6">
        <w:rPr>
          <w:rFonts w:ascii="Times New Roman" w:eastAsia="Times New Roman" w:hAnsi="Times New Roman" w:cs="Times New Roman"/>
          <w:sz w:val="28"/>
          <w:szCs w:val="26"/>
          <w:lang w:eastAsia="ru-RU"/>
        </w:rPr>
        <w:t>Уточнени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>я</w:t>
      </w:r>
      <w:r w:rsidRPr="003B22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остатка средств, поступивших от Фонда содействия развитию ЖКХ и сложившихся на 1.01.2023 </w:t>
      </w:r>
      <w:proofErr w:type="gramStart"/>
      <w:r w:rsidRPr="003B22D6">
        <w:rPr>
          <w:rFonts w:ascii="Times New Roman" w:eastAsia="Times New Roman" w:hAnsi="Times New Roman" w:cs="Times New Roman"/>
          <w:sz w:val="28"/>
          <w:szCs w:val="26"/>
          <w:lang w:eastAsia="ru-RU"/>
        </w:rPr>
        <w:t>г.,</w:t>
      </w:r>
      <w:proofErr w:type="gramEnd"/>
      <w:r w:rsidRPr="003B22D6"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на обеспечение мероприятий по переселению граждан из аварийного жилищного фонда</w:t>
      </w:r>
      <w:r>
        <w:rPr>
          <w:rFonts w:ascii="Times New Roman" w:eastAsia="Times New Roman" w:hAnsi="Times New Roman" w:cs="Times New Roman"/>
          <w:sz w:val="28"/>
          <w:szCs w:val="26"/>
          <w:lang w:eastAsia="ru-RU"/>
        </w:rPr>
        <w:t xml:space="preserve"> в сумме (+) </w:t>
      </w:r>
      <w:r w:rsidRPr="003B22D6">
        <w:rPr>
          <w:rFonts w:ascii="Times New Roman" w:eastAsia="Times New Roman" w:hAnsi="Times New Roman" w:cs="Times New Roman"/>
          <w:b/>
          <w:i/>
          <w:sz w:val="28"/>
          <w:szCs w:val="26"/>
          <w:lang w:eastAsia="ru-RU"/>
        </w:rPr>
        <w:t>106 754,9 тыс. рублей.</w:t>
      </w:r>
    </w:p>
    <w:p w:rsidR="00FF3474" w:rsidRDefault="00FF3474" w:rsidP="00FF3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536E52" w:rsidRDefault="00536E52" w:rsidP="00FF3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Кроме того, в связи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536E52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отменой решения о передаче функций учредителя по ГБУЗ БО "Санаторий для детей с родителями "Бригантина Белогорья"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произведено перераспределение ассигнований между министерствами образования и здравоохранения на 2023 гол в сумме </w:t>
      </w:r>
      <w:r w:rsidRPr="00536E5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52 850,0 тыс. рублей, на 2024-2025 годы – 47 809,0 тыс. рублей и 49 684,0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соответственно.</w:t>
      </w:r>
    </w:p>
    <w:p w:rsidR="007360F6" w:rsidRDefault="007360F6" w:rsidP="007360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60F6" w:rsidRDefault="007360F6" w:rsidP="007360F6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0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A10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 вышеизложенного, областной бюджет на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A10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A10B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годы планируется:</w:t>
      </w:r>
      <w:r w:rsidRPr="006E6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</w:p>
    <w:p w:rsidR="007360F6" w:rsidRPr="006E6623" w:rsidRDefault="007360F6" w:rsidP="007360F6">
      <w:pPr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E66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-61"/>
        <w:tblW w:w="10632" w:type="dxa"/>
        <w:tblInd w:w="-856" w:type="dxa"/>
        <w:tblLook w:val="04A0" w:firstRow="1" w:lastRow="0" w:firstColumn="1" w:lastColumn="0" w:noHBand="0" w:noVBand="1"/>
      </w:tblPr>
      <w:tblGrid>
        <w:gridCol w:w="4253"/>
        <w:gridCol w:w="2126"/>
        <w:gridCol w:w="2126"/>
        <w:gridCol w:w="2127"/>
      </w:tblGrid>
      <w:tr w:rsidR="007360F6" w:rsidRPr="00ED3F9D" w:rsidTr="00832D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7360F6" w:rsidRPr="00ED3F9D" w:rsidRDefault="007360F6" w:rsidP="00832D3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hideMark/>
          </w:tcPr>
          <w:p w:rsidR="007360F6" w:rsidRPr="00ED3F9D" w:rsidRDefault="007360F6" w:rsidP="00832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26" w:type="dxa"/>
            <w:hideMark/>
          </w:tcPr>
          <w:p w:rsidR="007360F6" w:rsidRPr="00ED3F9D" w:rsidRDefault="007360F6" w:rsidP="00832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2127" w:type="dxa"/>
            <w:hideMark/>
          </w:tcPr>
          <w:p w:rsidR="007360F6" w:rsidRPr="00ED3F9D" w:rsidRDefault="007360F6" w:rsidP="00832D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5</w:t>
            </w: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7360F6" w:rsidRPr="00ED3F9D" w:rsidTr="0083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7360F6" w:rsidRPr="00ED3F9D" w:rsidRDefault="007360F6" w:rsidP="00832D3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126" w:type="dxa"/>
            <w:hideMark/>
          </w:tcPr>
          <w:p w:rsidR="007360F6" w:rsidRPr="00ED3F9D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126" w:type="dxa"/>
            <w:hideMark/>
          </w:tcPr>
          <w:p w:rsidR="007360F6" w:rsidRPr="00ED3F9D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127" w:type="dxa"/>
            <w:hideMark/>
          </w:tcPr>
          <w:p w:rsidR="007360F6" w:rsidRPr="00ED3F9D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kern w:val="24"/>
                <w:sz w:val="28"/>
                <w:szCs w:val="28"/>
                <w:lang w:eastAsia="ru-RU"/>
              </w:rPr>
              <w:t>4</w:t>
            </w:r>
          </w:p>
        </w:tc>
      </w:tr>
      <w:tr w:rsidR="007360F6" w:rsidRPr="00ED3F9D" w:rsidTr="00832D3F">
        <w:trPr>
          <w:trHeight w:val="4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7360F6" w:rsidRPr="00ED3F9D" w:rsidRDefault="007360F6" w:rsidP="00832D3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Доходы</w:t>
            </w:r>
          </w:p>
        </w:tc>
        <w:tc>
          <w:tcPr>
            <w:tcW w:w="2126" w:type="dxa"/>
          </w:tcPr>
          <w:p w:rsidR="007360F6" w:rsidRPr="00B73388" w:rsidRDefault="007360F6" w:rsidP="00832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120 569 826,0</w:t>
            </w:r>
          </w:p>
        </w:tc>
        <w:tc>
          <w:tcPr>
            <w:tcW w:w="2126" w:type="dxa"/>
          </w:tcPr>
          <w:p w:rsidR="007360F6" w:rsidRPr="00276B11" w:rsidRDefault="007360F6" w:rsidP="00832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124 390 198,0</w:t>
            </w:r>
          </w:p>
        </w:tc>
        <w:tc>
          <w:tcPr>
            <w:tcW w:w="2127" w:type="dxa"/>
          </w:tcPr>
          <w:p w:rsidR="007360F6" w:rsidRPr="00276B11" w:rsidRDefault="007360F6" w:rsidP="00832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125 771 056,1</w:t>
            </w:r>
          </w:p>
        </w:tc>
      </w:tr>
      <w:tr w:rsidR="007360F6" w:rsidRPr="00ED3F9D" w:rsidTr="0083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7360F6" w:rsidRPr="00ED3F9D" w:rsidRDefault="007360F6" w:rsidP="00832D3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>из них налоговые и неналоговые</w:t>
            </w:r>
          </w:p>
        </w:tc>
        <w:tc>
          <w:tcPr>
            <w:tcW w:w="2126" w:type="dxa"/>
          </w:tcPr>
          <w:p w:rsidR="007360F6" w:rsidRPr="00276B11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102 207 007,0</w:t>
            </w:r>
          </w:p>
        </w:tc>
        <w:tc>
          <w:tcPr>
            <w:tcW w:w="2126" w:type="dxa"/>
          </w:tcPr>
          <w:p w:rsidR="007360F6" w:rsidRPr="00276B11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106 924 572,0</w:t>
            </w:r>
          </w:p>
        </w:tc>
        <w:tc>
          <w:tcPr>
            <w:tcW w:w="2127" w:type="dxa"/>
          </w:tcPr>
          <w:p w:rsidR="007360F6" w:rsidRPr="00276B11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112 191 551,0</w:t>
            </w:r>
          </w:p>
        </w:tc>
      </w:tr>
      <w:tr w:rsidR="007360F6" w:rsidRPr="00473C87" w:rsidTr="00832D3F">
        <w:trPr>
          <w:trHeight w:val="5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7360F6" w:rsidRPr="00ED3F9D" w:rsidRDefault="007360F6" w:rsidP="00832D3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Расходы</w:t>
            </w:r>
          </w:p>
        </w:tc>
        <w:tc>
          <w:tcPr>
            <w:tcW w:w="2126" w:type="dxa"/>
          </w:tcPr>
          <w:p w:rsidR="007360F6" w:rsidRPr="00B73388" w:rsidRDefault="007360F6" w:rsidP="00736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142 171 161,0</w:t>
            </w:r>
          </w:p>
        </w:tc>
        <w:tc>
          <w:tcPr>
            <w:tcW w:w="2126" w:type="dxa"/>
          </w:tcPr>
          <w:p w:rsidR="007360F6" w:rsidRPr="00B73388" w:rsidRDefault="007360F6" w:rsidP="00832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135 719 003,3</w:t>
            </w:r>
          </w:p>
        </w:tc>
        <w:tc>
          <w:tcPr>
            <w:tcW w:w="2127" w:type="dxa"/>
          </w:tcPr>
          <w:p w:rsidR="007360F6" w:rsidRPr="00473C87" w:rsidRDefault="007360F6" w:rsidP="00832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138 200 098,9</w:t>
            </w:r>
          </w:p>
        </w:tc>
      </w:tr>
      <w:tr w:rsidR="007360F6" w:rsidRPr="00ED3F9D" w:rsidTr="0083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7360F6" w:rsidRPr="00ED3F9D" w:rsidRDefault="007360F6" w:rsidP="00832D3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i/>
                <w:iCs/>
                <w:color w:val="000000"/>
                <w:kern w:val="24"/>
                <w:sz w:val="28"/>
                <w:szCs w:val="28"/>
                <w:lang w:eastAsia="ru-RU"/>
              </w:rPr>
              <w:t xml:space="preserve">из них собственные </w:t>
            </w:r>
          </w:p>
        </w:tc>
        <w:tc>
          <w:tcPr>
            <w:tcW w:w="2126" w:type="dxa"/>
          </w:tcPr>
          <w:p w:rsidR="007360F6" w:rsidRPr="00276B11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123 701 587,1</w:t>
            </w:r>
          </w:p>
        </w:tc>
        <w:tc>
          <w:tcPr>
            <w:tcW w:w="2126" w:type="dxa"/>
          </w:tcPr>
          <w:p w:rsidR="007360F6" w:rsidRPr="00276B11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118 253 377,3</w:t>
            </w:r>
          </w:p>
        </w:tc>
        <w:tc>
          <w:tcPr>
            <w:tcW w:w="2127" w:type="dxa"/>
          </w:tcPr>
          <w:p w:rsidR="007360F6" w:rsidRPr="00276B11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color w:val="000000"/>
                <w:kern w:val="24"/>
                <w:sz w:val="28"/>
                <w:szCs w:val="28"/>
                <w:lang w:eastAsia="ru-RU"/>
              </w:rPr>
              <w:t>124 620 593,8</w:t>
            </w:r>
          </w:p>
        </w:tc>
      </w:tr>
      <w:tr w:rsidR="007360F6" w:rsidRPr="00ED3F9D" w:rsidTr="00832D3F">
        <w:trPr>
          <w:trHeight w:val="5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7360F6" w:rsidRPr="00ED3F9D" w:rsidRDefault="007360F6" w:rsidP="00832D3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Дефицит</w:t>
            </w:r>
          </w:p>
        </w:tc>
        <w:tc>
          <w:tcPr>
            <w:tcW w:w="2126" w:type="dxa"/>
          </w:tcPr>
          <w:p w:rsidR="007360F6" w:rsidRPr="00276B11" w:rsidRDefault="007360F6" w:rsidP="007360F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(-) 21 601 335,0</w:t>
            </w:r>
          </w:p>
        </w:tc>
        <w:tc>
          <w:tcPr>
            <w:tcW w:w="2126" w:type="dxa"/>
          </w:tcPr>
          <w:p w:rsidR="007360F6" w:rsidRPr="00276B11" w:rsidRDefault="007360F6" w:rsidP="00832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(-) 11 328 805,3</w:t>
            </w:r>
          </w:p>
        </w:tc>
        <w:tc>
          <w:tcPr>
            <w:tcW w:w="2127" w:type="dxa"/>
          </w:tcPr>
          <w:p w:rsidR="007360F6" w:rsidRPr="00276B11" w:rsidRDefault="007360F6" w:rsidP="00832D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(-) 12 429 042,8</w:t>
            </w:r>
          </w:p>
        </w:tc>
      </w:tr>
      <w:tr w:rsidR="007360F6" w:rsidRPr="00ED3F9D" w:rsidTr="00832D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hideMark/>
          </w:tcPr>
          <w:p w:rsidR="007360F6" w:rsidRPr="00ED3F9D" w:rsidRDefault="007360F6" w:rsidP="00832D3F">
            <w:pPr>
              <w:jc w:val="center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ED3F9D">
              <w:rPr>
                <w:rFonts w:ascii="Times New Roman" w:eastAsia="Times New Roman" w:hAnsi="Times New Roman" w:cs="Times New Roman"/>
                <w:color w:val="000000"/>
                <w:kern w:val="24"/>
                <w:sz w:val="28"/>
                <w:szCs w:val="28"/>
                <w:lang w:eastAsia="ru-RU"/>
              </w:rPr>
              <w:t>% дефицита к объему доходов без учета безвозмездных поступлений</w:t>
            </w:r>
          </w:p>
        </w:tc>
        <w:tc>
          <w:tcPr>
            <w:tcW w:w="2126" w:type="dxa"/>
          </w:tcPr>
          <w:p w:rsidR="007360F6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7360F6" w:rsidRPr="00276B11" w:rsidRDefault="007360F6" w:rsidP="007360F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21,13</w:t>
            </w:r>
          </w:p>
        </w:tc>
        <w:tc>
          <w:tcPr>
            <w:tcW w:w="2126" w:type="dxa"/>
          </w:tcPr>
          <w:p w:rsidR="007360F6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7360F6" w:rsidRPr="00276B11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10,6</w:t>
            </w:r>
          </w:p>
        </w:tc>
        <w:tc>
          <w:tcPr>
            <w:tcW w:w="2127" w:type="dxa"/>
          </w:tcPr>
          <w:p w:rsidR="007360F6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</w:p>
          <w:p w:rsidR="007360F6" w:rsidRPr="00276B11" w:rsidRDefault="007360F6" w:rsidP="00832D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>11,08</w:t>
            </w:r>
          </w:p>
        </w:tc>
      </w:tr>
    </w:tbl>
    <w:p w:rsidR="007360F6" w:rsidRDefault="007360F6" w:rsidP="007360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7491" w:rsidRDefault="003417C2" w:rsidP="00341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тем, в</w:t>
      </w:r>
      <w:r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указанием Министерства финансов Российской Федерации, доведенным до Белгородской области письмом Управления Федерального казначейства по Белгородской области от 30 декабря 2022 года № 26-11-05/08-5187, бюджетный кредит на пополнение остатка средств на едином счете бюджета в 2023 году предоставляется только субъекту Российской Федерации. </w:t>
      </w:r>
    </w:p>
    <w:p w:rsidR="003417C2" w:rsidRPr="003417C2" w:rsidRDefault="007A7491" w:rsidP="00341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417C2"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 этом, согласно рекомендациям Министерства финансов Российской Федерации, оказание финансовой помощи муниципальным образованиям предлагается осуществлять исходя из финансовой возможности региона. </w:t>
      </w:r>
    </w:p>
    <w:p w:rsidR="003417C2" w:rsidRPr="003417C2" w:rsidRDefault="003417C2" w:rsidP="00341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этой связи в законопроекте предусмотрены ассигнования на возможное предоставление бюджетных кредитов муниципальным образованиям области в сумме не более 240 000,0 тыс. рублей.</w:t>
      </w:r>
    </w:p>
    <w:p w:rsidR="003417C2" w:rsidRDefault="003417C2" w:rsidP="00341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роста объема расходов и дефицита областного бюджета увеличен объем привлечения банковских кредитов на 1 000 000,0 тыс. рублей </w:t>
      </w:r>
      <w:r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8 000 000,0 тыс. рублей до 9 000 000,0 тыс. рублей. Вследствие чего верхний предел государственного долга Белгородской области увеличивается на 1 000 000,0 тыс. рублей и на 1 января 2024 года прогнозируется в объеме 42 140 263,9 тыс. рублей, на 1 января 2025 года в размере 42 536 186,8 тыс. рублей и на 1 января 2026 года в размере 42 749 541,1 тыс. рублей.</w:t>
      </w:r>
    </w:p>
    <w:p w:rsidR="00B92B8A" w:rsidRPr="003417C2" w:rsidRDefault="00B92B8A" w:rsidP="00B92B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</w:p>
    <w:p w:rsidR="003417C2" w:rsidRPr="003417C2" w:rsidRDefault="003417C2" w:rsidP="00341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были внесены следующие изменения: </w:t>
      </w:r>
    </w:p>
    <w:p w:rsidR="003417C2" w:rsidRPr="003417C2" w:rsidRDefault="003417C2" w:rsidP="00341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актуализирован верхний предел государственного внутреннего долга Белгородской области на 1 января 2024 года (приложение 1), и на 1 января 2025 года и на 1 января 2026 года (приложение 2);</w:t>
      </w:r>
    </w:p>
    <w:p w:rsidR="003417C2" w:rsidRPr="003417C2" w:rsidRDefault="003417C2" w:rsidP="00341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скорректированы источники внутреннего финансирования дефицита областного бюджета на 2023 год (приложение 3)</w:t>
      </w:r>
      <w:r w:rsidR="00B92B8A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данном приложении актуализировано изменение остатков с учетом фактически сложившихся остатков на счетах областного бюджета по состоянию на 1.01.2023 года;</w:t>
      </w:r>
    </w:p>
    <w:p w:rsidR="003417C2" w:rsidRPr="003417C2" w:rsidRDefault="003417C2" w:rsidP="003417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7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актуализирована программа государственных внутренних заимствований на 2023 год (приложение 17). </w:t>
      </w:r>
    </w:p>
    <w:p w:rsidR="003417C2" w:rsidRPr="003417C2" w:rsidRDefault="003417C2" w:rsidP="003417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5467" w:rsidRDefault="00015467" w:rsidP="00FF3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015467" w:rsidSect="00FA3C0E"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10B8" w:rsidRDefault="00D110B8" w:rsidP="00BD655F">
      <w:pPr>
        <w:spacing w:after="0" w:line="240" w:lineRule="auto"/>
      </w:pPr>
      <w:r>
        <w:separator/>
      </w:r>
    </w:p>
  </w:endnote>
  <w:endnote w:type="continuationSeparator" w:id="0">
    <w:p w:rsidR="00D110B8" w:rsidRDefault="00D110B8" w:rsidP="00BD65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10B8" w:rsidRDefault="00D110B8" w:rsidP="00BD655F">
      <w:pPr>
        <w:spacing w:after="0" w:line="240" w:lineRule="auto"/>
      </w:pPr>
      <w:r>
        <w:separator/>
      </w:r>
    </w:p>
  </w:footnote>
  <w:footnote w:type="continuationSeparator" w:id="0">
    <w:p w:rsidR="00D110B8" w:rsidRDefault="00D110B8" w:rsidP="00BD65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738113"/>
      <w:docPartObj>
        <w:docPartGallery w:val="Page Numbers (Top of Page)"/>
        <w:docPartUnique/>
      </w:docPartObj>
    </w:sdtPr>
    <w:sdtEndPr/>
    <w:sdtContent>
      <w:p w:rsidR="00D110B8" w:rsidRDefault="00D110B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3855">
          <w:rPr>
            <w:noProof/>
          </w:rPr>
          <w:t>3</w:t>
        </w:r>
        <w:r>
          <w:fldChar w:fldCharType="end"/>
        </w:r>
      </w:p>
    </w:sdtContent>
  </w:sdt>
  <w:p w:rsidR="00D110B8" w:rsidRDefault="00D110B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1B7FEC"/>
    <w:multiLevelType w:val="hybridMultilevel"/>
    <w:tmpl w:val="17A2057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EA82AFC"/>
    <w:multiLevelType w:val="hybridMultilevel"/>
    <w:tmpl w:val="D0087748"/>
    <w:lvl w:ilvl="0" w:tplc="0419000D">
      <w:start w:val="1"/>
      <w:numFmt w:val="bullet"/>
      <w:lvlText w:val=""/>
      <w:lvlJc w:val="left"/>
      <w:pPr>
        <w:ind w:left="149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746"/>
    <w:rsid w:val="00007EDD"/>
    <w:rsid w:val="00012531"/>
    <w:rsid w:val="00015467"/>
    <w:rsid w:val="000202FB"/>
    <w:rsid w:val="0002476E"/>
    <w:rsid w:val="0003353B"/>
    <w:rsid w:val="000344A3"/>
    <w:rsid w:val="00045E5D"/>
    <w:rsid w:val="00052E84"/>
    <w:rsid w:val="00055C22"/>
    <w:rsid w:val="000658C7"/>
    <w:rsid w:val="000664EF"/>
    <w:rsid w:val="00066B67"/>
    <w:rsid w:val="00090C4D"/>
    <w:rsid w:val="00091A4F"/>
    <w:rsid w:val="00092A0B"/>
    <w:rsid w:val="00096112"/>
    <w:rsid w:val="00097A99"/>
    <w:rsid w:val="000C264B"/>
    <w:rsid w:val="000C296C"/>
    <w:rsid w:val="000C62DD"/>
    <w:rsid w:val="000C6B77"/>
    <w:rsid w:val="000E7554"/>
    <w:rsid w:val="000F1178"/>
    <w:rsid w:val="00107AC5"/>
    <w:rsid w:val="00126811"/>
    <w:rsid w:val="00127200"/>
    <w:rsid w:val="00133C59"/>
    <w:rsid w:val="001345C3"/>
    <w:rsid w:val="0014217D"/>
    <w:rsid w:val="00145AFE"/>
    <w:rsid w:val="00146D68"/>
    <w:rsid w:val="00147F04"/>
    <w:rsid w:val="00152045"/>
    <w:rsid w:val="00156C0E"/>
    <w:rsid w:val="001906DA"/>
    <w:rsid w:val="00190DD7"/>
    <w:rsid w:val="00192FE1"/>
    <w:rsid w:val="001B01FE"/>
    <w:rsid w:val="001B71D1"/>
    <w:rsid w:val="001B76B9"/>
    <w:rsid w:val="001C0457"/>
    <w:rsid w:val="001D07AB"/>
    <w:rsid w:val="001D330F"/>
    <w:rsid w:val="001D3C61"/>
    <w:rsid w:val="001D620B"/>
    <w:rsid w:val="001F2972"/>
    <w:rsid w:val="001F3A6F"/>
    <w:rsid w:val="001F50FF"/>
    <w:rsid w:val="00205071"/>
    <w:rsid w:val="0020563B"/>
    <w:rsid w:val="0020727E"/>
    <w:rsid w:val="002158AE"/>
    <w:rsid w:val="00221C47"/>
    <w:rsid w:val="00226C27"/>
    <w:rsid w:val="002278A0"/>
    <w:rsid w:val="00232E70"/>
    <w:rsid w:val="00242E65"/>
    <w:rsid w:val="00246BB9"/>
    <w:rsid w:val="002749FE"/>
    <w:rsid w:val="00276B11"/>
    <w:rsid w:val="002830DB"/>
    <w:rsid w:val="00283B4D"/>
    <w:rsid w:val="002846DB"/>
    <w:rsid w:val="002860F5"/>
    <w:rsid w:val="002869AA"/>
    <w:rsid w:val="00287DA5"/>
    <w:rsid w:val="00293711"/>
    <w:rsid w:val="002A724D"/>
    <w:rsid w:val="002B2CF8"/>
    <w:rsid w:val="002B2D26"/>
    <w:rsid w:val="002C1290"/>
    <w:rsid w:val="002C567D"/>
    <w:rsid w:val="002C6632"/>
    <w:rsid w:val="002D156B"/>
    <w:rsid w:val="002E051A"/>
    <w:rsid w:val="002E0B2D"/>
    <w:rsid w:val="002E5045"/>
    <w:rsid w:val="002F3EFD"/>
    <w:rsid w:val="002F6981"/>
    <w:rsid w:val="00300A4A"/>
    <w:rsid w:val="00302FB4"/>
    <w:rsid w:val="0030708B"/>
    <w:rsid w:val="0031283B"/>
    <w:rsid w:val="0031521E"/>
    <w:rsid w:val="00316978"/>
    <w:rsid w:val="00335C1F"/>
    <w:rsid w:val="003417C2"/>
    <w:rsid w:val="003447E5"/>
    <w:rsid w:val="003536A3"/>
    <w:rsid w:val="00357358"/>
    <w:rsid w:val="00357858"/>
    <w:rsid w:val="00362396"/>
    <w:rsid w:val="00372B98"/>
    <w:rsid w:val="0037594F"/>
    <w:rsid w:val="00384B92"/>
    <w:rsid w:val="003854F4"/>
    <w:rsid w:val="00387EB5"/>
    <w:rsid w:val="0039172A"/>
    <w:rsid w:val="00391C7D"/>
    <w:rsid w:val="00391D96"/>
    <w:rsid w:val="003A3C94"/>
    <w:rsid w:val="003A7BBA"/>
    <w:rsid w:val="003B22D6"/>
    <w:rsid w:val="003D41C4"/>
    <w:rsid w:val="003E08B1"/>
    <w:rsid w:val="003E27AD"/>
    <w:rsid w:val="003E2BEC"/>
    <w:rsid w:val="003F03E8"/>
    <w:rsid w:val="004155E6"/>
    <w:rsid w:val="00417DED"/>
    <w:rsid w:val="00422432"/>
    <w:rsid w:val="00443DF3"/>
    <w:rsid w:val="00445521"/>
    <w:rsid w:val="0046388F"/>
    <w:rsid w:val="00467366"/>
    <w:rsid w:val="004675E5"/>
    <w:rsid w:val="00470E66"/>
    <w:rsid w:val="00473C87"/>
    <w:rsid w:val="00474EFB"/>
    <w:rsid w:val="00482457"/>
    <w:rsid w:val="00483454"/>
    <w:rsid w:val="004911A6"/>
    <w:rsid w:val="004925BD"/>
    <w:rsid w:val="00494E39"/>
    <w:rsid w:val="004A08EC"/>
    <w:rsid w:val="004A387B"/>
    <w:rsid w:val="004A5F87"/>
    <w:rsid w:val="004B3984"/>
    <w:rsid w:val="004B48A4"/>
    <w:rsid w:val="004B697C"/>
    <w:rsid w:val="004C14F6"/>
    <w:rsid w:val="004C6A52"/>
    <w:rsid w:val="004D0514"/>
    <w:rsid w:val="004D31AE"/>
    <w:rsid w:val="004E5E97"/>
    <w:rsid w:val="004F1005"/>
    <w:rsid w:val="00500E44"/>
    <w:rsid w:val="005040D6"/>
    <w:rsid w:val="005065D7"/>
    <w:rsid w:val="00513004"/>
    <w:rsid w:val="00522CE6"/>
    <w:rsid w:val="00523196"/>
    <w:rsid w:val="00535D7C"/>
    <w:rsid w:val="00536E52"/>
    <w:rsid w:val="0053725D"/>
    <w:rsid w:val="005409F7"/>
    <w:rsid w:val="00555CF6"/>
    <w:rsid w:val="0056745D"/>
    <w:rsid w:val="0057497A"/>
    <w:rsid w:val="005750B6"/>
    <w:rsid w:val="0058134D"/>
    <w:rsid w:val="00582C7F"/>
    <w:rsid w:val="005848F6"/>
    <w:rsid w:val="00585872"/>
    <w:rsid w:val="00586CA2"/>
    <w:rsid w:val="005A2368"/>
    <w:rsid w:val="005A345B"/>
    <w:rsid w:val="005A64D0"/>
    <w:rsid w:val="005B262A"/>
    <w:rsid w:val="005B7454"/>
    <w:rsid w:val="005C0C1E"/>
    <w:rsid w:val="005C2AF7"/>
    <w:rsid w:val="005D15B2"/>
    <w:rsid w:val="005D15EB"/>
    <w:rsid w:val="005D5744"/>
    <w:rsid w:val="005E11F3"/>
    <w:rsid w:val="005E51F8"/>
    <w:rsid w:val="005F42AB"/>
    <w:rsid w:val="005F6C6F"/>
    <w:rsid w:val="005F7DA5"/>
    <w:rsid w:val="006020C9"/>
    <w:rsid w:val="00602545"/>
    <w:rsid w:val="00604807"/>
    <w:rsid w:val="00610D69"/>
    <w:rsid w:val="00613DBD"/>
    <w:rsid w:val="00615801"/>
    <w:rsid w:val="0063399F"/>
    <w:rsid w:val="00635FEC"/>
    <w:rsid w:val="00637FA8"/>
    <w:rsid w:val="006435F0"/>
    <w:rsid w:val="00644B3B"/>
    <w:rsid w:val="006467BB"/>
    <w:rsid w:val="00652D92"/>
    <w:rsid w:val="00653A67"/>
    <w:rsid w:val="006610EA"/>
    <w:rsid w:val="00670E10"/>
    <w:rsid w:val="0067354E"/>
    <w:rsid w:val="00681F47"/>
    <w:rsid w:val="00687942"/>
    <w:rsid w:val="00691250"/>
    <w:rsid w:val="00696048"/>
    <w:rsid w:val="006A0AB3"/>
    <w:rsid w:val="006A1FE4"/>
    <w:rsid w:val="006B5A99"/>
    <w:rsid w:val="006C25EB"/>
    <w:rsid w:val="006C4D82"/>
    <w:rsid w:val="006D1A7B"/>
    <w:rsid w:val="006D29BD"/>
    <w:rsid w:val="006D63D0"/>
    <w:rsid w:val="006D794C"/>
    <w:rsid w:val="006E39AD"/>
    <w:rsid w:val="006E6623"/>
    <w:rsid w:val="006F5969"/>
    <w:rsid w:val="006F750C"/>
    <w:rsid w:val="00702237"/>
    <w:rsid w:val="007032B7"/>
    <w:rsid w:val="00706FF1"/>
    <w:rsid w:val="007148B2"/>
    <w:rsid w:val="007360F6"/>
    <w:rsid w:val="00742BC5"/>
    <w:rsid w:val="007431DC"/>
    <w:rsid w:val="00751141"/>
    <w:rsid w:val="00751C1A"/>
    <w:rsid w:val="0075362F"/>
    <w:rsid w:val="0076754E"/>
    <w:rsid w:val="00771492"/>
    <w:rsid w:val="00782140"/>
    <w:rsid w:val="00797AA6"/>
    <w:rsid w:val="007A4D24"/>
    <w:rsid w:val="007A7491"/>
    <w:rsid w:val="007C1312"/>
    <w:rsid w:val="007D06D4"/>
    <w:rsid w:val="007D1C02"/>
    <w:rsid w:val="007D60C1"/>
    <w:rsid w:val="007E2215"/>
    <w:rsid w:val="007F5ECA"/>
    <w:rsid w:val="007F6405"/>
    <w:rsid w:val="00802CB9"/>
    <w:rsid w:val="00805266"/>
    <w:rsid w:val="00811BAE"/>
    <w:rsid w:val="00816B10"/>
    <w:rsid w:val="00827BB1"/>
    <w:rsid w:val="00835378"/>
    <w:rsid w:val="00837CD7"/>
    <w:rsid w:val="008468AD"/>
    <w:rsid w:val="008604EF"/>
    <w:rsid w:val="00865CF0"/>
    <w:rsid w:val="00881989"/>
    <w:rsid w:val="00884E34"/>
    <w:rsid w:val="00895499"/>
    <w:rsid w:val="00895DED"/>
    <w:rsid w:val="008A12EA"/>
    <w:rsid w:val="008B1325"/>
    <w:rsid w:val="008B168D"/>
    <w:rsid w:val="008B2770"/>
    <w:rsid w:val="008B4BA5"/>
    <w:rsid w:val="008C2B94"/>
    <w:rsid w:val="008D259F"/>
    <w:rsid w:val="008E59E5"/>
    <w:rsid w:val="008F2492"/>
    <w:rsid w:val="008F607C"/>
    <w:rsid w:val="0090490F"/>
    <w:rsid w:val="0090549B"/>
    <w:rsid w:val="00907426"/>
    <w:rsid w:val="009135F9"/>
    <w:rsid w:val="00920845"/>
    <w:rsid w:val="00923D2F"/>
    <w:rsid w:val="00932E40"/>
    <w:rsid w:val="00934910"/>
    <w:rsid w:val="00941506"/>
    <w:rsid w:val="009524ED"/>
    <w:rsid w:val="00954A96"/>
    <w:rsid w:val="00956104"/>
    <w:rsid w:val="00963D51"/>
    <w:rsid w:val="00976B64"/>
    <w:rsid w:val="00977BFD"/>
    <w:rsid w:val="0098490C"/>
    <w:rsid w:val="009969EC"/>
    <w:rsid w:val="009A20AF"/>
    <w:rsid w:val="009A2BF7"/>
    <w:rsid w:val="009A2EFB"/>
    <w:rsid w:val="009A72F2"/>
    <w:rsid w:val="009B149E"/>
    <w:rsid w:val="009C2B75"/>
    <w:rsid w:val="009C5993"/>
    <w:rsid w:val="009C7F7F"/>
    <w:rsid w:val="009D6CFB"/>
    <w:rsid w:val="009E4724"/>
    <w:rsid w:val="009E64B5"/>
    <w:rsid w:val="009F4D2C"/>
    <w:rsid w:val="00A10B06"/>
    <w:rsid w:val="00A26420"/>
    <w:rsid w:val="00A27F35"/>
    <w:rsid w:val="00A300C4"/>
    <w:rsid w:val="00A309B7"/>
    <w:rsid w:val="00A31DB2"/>
    <w:rsid w:val="00A43C85"/>
    <w:rsid w:val="00A45A99"/>
    <w:rsid w:val="00A50F09"/>
    <w:rsid w:val="00A56AD5"/>
    <w:rsid w:val="00A575C3"/>
    <w:rsid w:val="00A63855"/>
    <w:rsid w:val="00A6620F"/>
    <w:rsid w:val="00A67758"/>
    <w:rsid w:val="00A70F0E"/>
    <w:rsid w:val="00A75F1B"/>
    <w:rsid w:val="00A805E1"/>
    <w:rsid w:val="00A86A92"/>
    <w:rsid w:val="00A913D5"/>
    <w:rsid w:val="00AA1085"/>
    <w:rsid w:val="00AA3F26"/>
    <w:rsid w:val="00AB177A"/>
    <w:rsid w:val="00AB2746"/>
    <w:rsid w:val="00AC26A1"/>
    <w:rsid w:val="00AE19FE"/>
    <w:rsid w:val="00AF1DF5"/>
    <w:rsid w:val="00AF356D"/>
    <w:rsid w:val="00B03D55"/>
    <w:rsid w:val="00B1296F"/>
    <w:rsid w:val="00B1445D"/>
    <w:rsid w:val="00B20996"/>
    <w:rsid w:val="00B276C2"/>
    <w:rsid w:val="00B40F3A"/>
    <w:rsid w:val="00B4392A"/>
    <w:rsid w:val="00B55DEC"/>
    <w:rsid w:val="00B73388"/>
    <w:rsid w:val="00B82EF9"/>
    <w:rsid w:val="00B837A1"/>
    <w:rsid w:val="00B92B5F"/>
    <w:rsid w:val="00B92B8A"/>
    <w:rsid w:val="00B93D64"/>
    <w:rsid w:val="00B963DA"/>
    <w:rsid w:val="00B971C5"/>
    <w:rsid w:val="00B976B8"/>
    <w:rsid w:val="00BA3713"/>
    <w:rsid w:val="00BB4A45"/>
    <w:rsid w:val="00BC3787"/>
    <w:rsid w:val="00BC3BE0"/>
    <w:rsid w:val="00BD2CF0"/>
    <w:rsid w:val="00BD655F"/>
    <w:rsid w:val="00BE036A"/>
    <w:rsid w:val="00BE23D5"/>
    <w:rsid w:val="00BF35B8"/>
    <w:rsid w:val="00BF4B4B"/>
    <w:rsid w:val="00BF58AC"/>
    <w:rsid w:val="00C0261C"/>
    <w:rsid w:val="00C02BEB"/>
    <w:rsid w:val="00C075F0"/>
    <w:rsid w:val="00C160D8"/>
    <w:rsid w:val="00C20070"/>
    <w:rsid w:val="00C31E9A"/>
    <w:rsid w:val="00C33C8B"/>
    <w:rsid w:val="00C455CA"/>
    <w:rsid w:val="00C60D71"/>
    <w:rsid w:val="00C61415"/>
    <w:rsid w:val="00C70A8F"/>
    <w:rsid w:val="00C74326"/>
    <w:rsid w:val="00C74FA1"/>
    <w:rsid w:val="00C85980"/>
    <w:rsid w:val="00C87EC8"/>
    <w:rsid w:val="00C927B8"/>
    <w:rsid w:val="00C92E96"/>
    <w:rsid w:val="00CA6DEA"/>
    <w:rsid w:val="00CC24A2"/>
    <w:rsid w:val="00CC77C4"/>
    <w:rsid w:val="00CD0DF2"/>
    <w:rsid w:val="00CD2055"/>
    <w:rsid w:val="00CD6338"/>
    <w:rsid w:val="00CD64FF"/>
    <w:rsid w:val="00CD69EC"/>
    <w:rsid w:val="00CD6DF3"/>
    <w:rsid w:val="00CF6DF6"/>
    <w:rsid w:val="00D00702"/>
    <w:rsid w:val="00D00B9F"/>
    <w:rsid w:val="00D02DC4"/>
    <w:rsid w:val="00D110B8"/>
    <w:rsid w:val="00D15834"/>
    <w:rsid w:val="00D15E21"/>
    <w:rsid w:val="00D22E03"/>
    <w:rsid w:val="00D2333E"/>
    <w:rsid w:val="00D275A3"/>
    <w:rsid w:val="00D34CFE"/>
    <w:rsid w:val="00D42695"/>
    <w:rsid w:val="00D550D5"/>
    <w:rsid w:val="00D63832"/>
    <w:rsid w:val="00D7272B"/>
    <w:rsid w:val="00D7457F"/>
    <w:rsid w:val="00D808CF"/>
    <w:rsid w:val="00D82993"/>
    <w:rsid w:val="00D85E84"/>
    <w:rsid w:val="00D926D2"/>
    <w:rsid w:val="00DA0DFA"/>
    <w:rsid w:val="00DA37EF"/>
    <w:rsid w:val="00DA773D"/>
    <w:rsid w:val="00DB4A67"/>
    <w:rsid w:val="00DC2855"/>
    <w:rsid w:val="00DC5823"/>
    <w:rsid w:val="00DC7715"/>
    <w:rsid w:val="00DD0E51"/>
    <w:rsid w:val="00DE0547"/>
    <w:rsid w:val="00DE317E"/>
    <w:rsid w:val="00DE6780"/>
    <w:rsid w:val="00DF2AB2"/>
    <w:rsid w:val="00DF528E"/>
    <w:rsid w:val="00E03BFB"/>
    <w:rsid w:val="00E04508"/>
    <w:rsid w:val="00E101B1"/>
    <w:rsid w:val="00E126EB"/>
    <w:rsid w:val="00E15BED"/>
    <w:rsid w:val="00E224F6"/>
    <w:rsid w:val="00E22885"/>
    <w:rsid w:val="00E24F75"/>
    <w:rsid w:val="00E33CAF"/>
    <w:rsid w:val="00E472A5"/>
    <w:rsid w:val="00E5280C"/>
    <w:rsid w:val="00E539F4"/>
    <w:rsid w:val="00E556B0"/>
    <w:rsid w:val="00E63010"/>
    <w:rsid w:val="00E664F7"/>
    <w:rsid w:val="00E7399C"/>
    <w:rsid w:val="00E806BA"/>
    <w:rsid w:val="00E873D8"/>
    <w:rsid w:val="00E94679"/>
    <w:rsid w:val="00EA1EF3"/>
    <w:rsid w:val="00EA22B6"/>
    <w:rsid w:val="00EA6AB4"/>
    <w:rsid w:val="00EB0FF9"/>
    <w:rsid w:val="00EB2CA8"/>
    <w:rsid w:val="00EB2E73"/>
    <w:rsid w:val="00EC21A2"/>
    <w:rsid w:val="00ED1C50"/>
    <w:rsid w:val="00ED3E1D"/>
    <w:rsid w:val="00ED3F9D"/>
    <w:rsid w:val="00EE5016"/>
    <w:rsid w:val="00EE6B3A"/>
    <w:rsid w:val="00EF3039"/>
    <w:rsid w:val="00F11883"/>
    <w:rsid w:val="00F13D6F"/>
    <w:rsid w:val="00F20F7B"/>
    <w:rsid w:val="00F32D24"/>
    <w:rsid w:val="00F36CD5"/>
    <w:rsid w:val="00F40E32"/>
    <w:rsid w:val="00F440D5"/>
    <w:rsid w:val="00F52BDE"/>
    <w:rsid w:val="00F60565"/>
    <w:rsid w:val="00F70C46"/>
    <w:rsid w:val="00F96535"/>
    <w:rsid w:val="00FA025B"/>
    <w:rsid w:val="00FA3C0E"/>
    <w:rsid w:val="00FA50E7"/>
    <w:rsid w:val="00FA5C40"/>
    <w:rsid w:val="00FC0CDA"/>
    <w:rsid w:val="00FC0E5D"/>
    <w:rsid w:val="00FC3613"/>
    <w:rsid w:val="00FD122C"/>
    <w:rsid w:val="00FF3474"/>
    <w:rsid w:val="00FF398E"/>
    <w:rsid w:val="00FF7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16D616-F6D0-44EC-BC26-E6024D068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45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5C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45AF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D6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655F"/>
  </w:style>
  <w:style w:type="paragraph" w:styleId="a8">
    <w:name w:val="footer"/>
    <w:basedOn w:val="a"/>
    <w:link w:val="a9"/>
    <w:uiPriority w:val="99"/>
    <w:unhideWhenUsed/>
    <w:rsid w:val="00BD65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655F"/>
  </w:style>
  <w:style w:type="paragraph" w:styleId="aa">
    <w:name w:val="Normal (Web)"/>
    <w:basedOn w:val="a"/>
    <w:uiPriority w:val="99"/>
    <w:unhideWhenUsed/>
    <w:rsid w:val="00582C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6D63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1">
    <w:name w:val="Grid Table 6 Colorful Accent 1"/>
    <w:basedOn w:val="a1"/>
    <w:uiPriority w:val="51"/>
    <w:rsid w:val="00ED3F9D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1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7A105-B5F3-4D35-A320-B447ABF1B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2562</TotalTime>
  <Pages>3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Горбик Ирина Александровна</dc:creator>
  <cp:keywords/>
  <dc:description/>
  <cp:lastModifiedBy>Борох Оксана Николаевна</cp:lastModifiedBy>
  <cp:revision>222</cp:revision>
  <cp:lastPrinted>2023-01-12T14:13:00Z</cp:lastPrinted>
  <dcterms:created xsi:type="dcterms:W3CDTF">2021-08-02T13:44:00Z</dcterms:created>
  <dcterms:modified xsi:type="dcterms:W3CDTF">2023-01-12T14:17:00Z</dcterms:modified>
</cp:coreProperties>
</file>