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B6D" w:rsidRDefault="00410B6D" w:rsidP="00410B6D">
      <w:pPr>
        <w:pStyle w:val="ConsPlusNormal"/>
        <w:jc w:val="right"/>
        <w:outlineLvl w:val="0"/>
      </w:pPr>
      <w:r>
        <w:t>Приложение 20</w:t>
      </w:r>
    </w:p>
    <w:p w:rsidR="00410B6D" w:rsidRDefault="00410B6D" w:rsidP="00410B6D">
      <w:pPr>
        <w:pStyle w:val="ConsPlusNormal"/>
        <w:jc w:val="right"/>
      </w:pPr>
      <w:r>
        <w:t>к закону Белгородской области</w:t>
      </w:r>
    </w:p>
    <w:p w:rsidR="00410B6D" w:rsidRDefault="00410B6D" w:rsidP="00410B6D">
      <w:pPr>
        <w:pStyle w:val="ConsPlusNormal"/>
        <w:jc w:val="right"/>
      </w:pPr>
      <w:r>
        <w:t>"Об областном бюджете на 2020 год</w:t>
      </w:r>
    </w:p>
    <w:p w:rsidR="00410B6D" w:rsidRDefault="00410B6D" w:rsidP="00410B6D">
      <w:pPr>
        <w:pStyle w:val="ConsPlusNormal"/>
        <w:jc w:val="right"/>
      </w:pPr>
      <w:r>
        <w:t>и на плановый период 2021 и 2022 годов"</w:t>
      </w:r>
    </w:p>
    <w:p w:rsidR="00410B6D" w:rsidRDefault="00410B6D" w:rsidP="00410B6D">
      <w:pPr>
        <w:pStyle w:val="ConsPlusNormal"/>
        <w:ind w:firstLine="540"/>
        <w:jc w:val="both"/>
      </w:pPr>
    </w:p>
    <w:p w:rsidR="00410B6D" w:rsidRDefault="00410B6D" w:rsidP="00410B6D">
      <w:pPr>
        <w:pStyle w:val="ConsPlusTitle"/>
        <w:jc w:val="center"/>
      </w:pPr>
      <w:bookmarkStart w:id="0" w:name="P111912"/>
      <w:bookmarkEnd w:id="0"/>
      <w:r>
        <w:t>ПЕРЕЧЕНЬ</w:t>
      </w:r>
    </w:p>
    <w:p w:rsidR="00410B6D" w:rsidRDefault="00410B6D" w:rsidP="00410B6D">
      <w:pPr>
        <w:pStyle w:val="ConsPlusTitle"/>
        <w:jc w:val="center"/>
      </w:pPr>
      <w:r>
        <w:t>СУБСИДИЙ БЮДЖЕТАМ МУНИЦИПАЛЬНЫХ ОБРАЗОВАНИЙ, ПРЕДОСТАВЛЯЕМЫХ</w:t>
      </w:r>
    </w:p>
    <w:p w:rsidR="00410B6D" w:rsidRDefault="00410B6D" w:rsidP="00410B6D">
      <w:pPr>
        <w:pStyle w:val="ConsPlusTitle"/>
        <w:jc w:val="center"/>
      </w:pPr>
      <w:r>
        <w:t>ИЗ ОБЛАСТНОГО БЮДЖЕТА В ЦЕЛЯХ СОФИНАНСИРОВАНИЯ ВЫПОЛНЕНИЯ</w:t>
      </w:r>
    </w:p>
    <w:p w:rsidR="00410B6D" w:rsidRDefault="00410B6D" w:rsidP="00410B6D">
      <w:pPr>
        <w:pStyle w:val="ConsPlusTitle"/>
        <w:jc w:val="center"/>
      </w:pPr>
      <w:r>
        <w:t>ПОЛНОМОЧИЙ ОРГАНОВ МЕСТНОГО САМОУПРАВЛЕНИЯ НА 2020 ГОД</w:t>
      </w:r>
    </w:p>
    <w:p w:rsidR="00410B6D" w:rsidRDefault="00410B6D" w:rsidP="00410B6D">
      <w:pPr>
        <w:pStyle w:val="ConsPlusTitle"/>
        <w:jc w:val="center"/>
      </w:pPr>
      <w:r>
        <w:t>И НА ПЛАНОВЫЙ ПЕРИОД 2021 И 2022 ГОДОВ</w:t>
      </w:r>
    </w:p>
    <w:p w:rsidR="00410B6D" w:rsidRDefault="00410B6D" w:rsidP="00410B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10B6D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0B6D" w:rsidRDefault="00410B6D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0B6D" w:rsidRDefault="00410B6D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410B6D" w:rsidRDefault="00410B6D" w:rsidP="00410B6D">
      <w:pPr>
        <w:pStyle w:val="ConsPlusNormal"/>
      </w:pPr>
    </w:p>
    <w:p w:rsidR="00410B6D" w:rsidRDefault="00410B6D" w:rsidP="00410B6D">
      <w:pPr>
        <w:pStyle w:val="ConsPlusNormal"/>
        <w:jc w:val="right"/>
      </w:pPr>
      <w:r>
        <w:t>(тыс. рублей)</w:t>
      </w:r>
    </w:p>
    <w:p w:rsidR="00410B6D" w:rsidRDefault="00410B6D" w:rsidP="00410B6D">
      <w:pPr>
        <w:sectPr w:rsidR="00410B6D">
          <w:pgSz w:w="11905" w:h="16838"/>
          <w:pgMar w:top="1134" w:right="850" w:bottom="1134" w:left="1701" w:header="0" w:footer="0" w:gutter="0"/>
          <w:cols w:space="720"/>
        </w:sectPr>
      </w:pPr>
    </w:p>
    <w:p w:rsidR="00410B6D" w:rsidRDefault="00410B6D" w:rsidP="00410B6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644"/>
        <w:gridCol w:w="454"/>
        <w:gridCol w:w="510"/>
        <w:gridCol w:w="604"/>
        <w:gridCol w:w="1264"/>
        <w:gridCol w:w="1264"/>
        <w:gridCol w:w="1264"/>
      </w:tblGrid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Мин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9 033 535,1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5 328 131,4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4 744 524,7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"Обеспечение безопасности жизнедеятельности населения и территорий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01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41 870,0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01 4 03 72120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41 870,0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"Развитие образования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841 826,1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1 129 978,3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818 403,7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поддержку альтернативных форм предоставления дошкольного образования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02 1 02 73010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54 148,0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66 148,0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02 1 04 71120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3 555,0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4 945,0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02 1 04 72120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463 688,0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606 400,0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721 442,0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 xml:space="preserve">Создание дополнительных мест для детей в </w:t>
            </w:r>
            <w:r>
              <w:lastRenderedPageBreak/>
              <w:t>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02 1 Р2 52320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1 Р2 52530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39 481,8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национального проекта "Демография"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1 Р2 Р0000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445,0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87 436,8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2 01 R3040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182 945,1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2 06 R0970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389,2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 xml:space="preserve">Благоустройство зданий государственных и </w:t>
            </w:r>
            <w:r>
              <w:lastRenderedPageBreak/>
              <w:t>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02 2 I3 R2550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30 473,2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119 665,4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2 I3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6 834,2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2 Е2 50970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9 204,8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7 588,1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8 485,7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национального проекта "Образование"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2 Е2 Е0000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1 102,2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поддержку социально ориентированным некоммерческим организациям, осуществляющим образовательную деятельность по общеобразовательным (общеразвивающим) программам дополнительного образования детей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02 3 01 23070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02 3 03 72120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42 600,0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91 895,9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22 328,0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02 3 03 R3060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10 293,8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119 064,9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 xml:space="preserve">Государственная программа Белгородской области "Развитие здравоохранения </w:t>
            </w:r>
            <w:r>
              <w:lastRenderedPageBreak/>
              <w:t>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4 950,0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6 263,0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03 И 02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4 950,0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6 263,0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"Социальная поддержка граждан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04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26 814,4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79 978,0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27 648,0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04 2 02 72120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52 330,0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04 5 01 70270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149,5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04 5 01 70270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1 943,5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04 5 01 70270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lastRenderedPageBreak/>
              <w:t>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04 5 01 R0270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24 521,4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27 648,0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27 648,0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"Развитие культуры и искусства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840 136,4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639 474,4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803 732,7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Поддержка отрасли культуры (на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1 03 R5193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237,9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05 1 06 71120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11 250,0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05 1 06 72120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37 618,0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12 280,0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52 522,0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05 2 04 71120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12 906,0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 xml:space="preserve">Субсидии на софинансирование капитального ремонта объектов </w:t>
            </w:r>
            <w:r>
              <w:lastRenderedPageBreak/>
              <w:t>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05 2 04 72120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27 499,0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55 470,0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05 3 04 71120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149 678,0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39 829,0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66 404,0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05 3 04 72120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347 357,0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362 116,0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589 649,0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3 04 R4670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39 045,9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39 045,9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Государственная поддержка отрасли культуры (на создание и модернизацию учреждений культурно-досугового типа в сельской местности)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3 А1 55190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22 539,7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33 402,5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Государственная поддержка отрасли культуры (на обеспечение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3 А1 55191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23 546,4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национального проекта "Культура"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3 А1 А0000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34 407,0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7 916,0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сохранение объектов культурного наследия (памятники истории культуры)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05 4 04 72220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15 574,0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37 187,0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21 226,0</w:t>
            </w:r>
          </w:p>
        </w:tc>
      </w:tr>
      <w:tr w:rsidR="00410B6D" w:rsidTr="00080BBC">
        <w:tc>
          <w:tcPr>
            <w:tcW w:w="4252" w:type="dxa"/>
            <w:vAlign w:val="bottom"/>
          </w:tcPr>
          <w:p w:rsidR="00410B6D" w:rsidRDefault="00410B6D" w:rsidP="00080BBC">
            <w:pPr>
              <w:pStyle w:val="ConsPlusNormal"/>
              <w:jc w:val="both"/>
            </w:pPr>
            <w:r>
              <w:lastRenderedPageBreak/>
              <w:t>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4 05 R2990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7 445,8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4 906,9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5 843,1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5 05 R4660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12 139,4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12 139,4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12 618,6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Государственная поддержка отрасли культуры (на государственную поддержку лучших сельских учреждений культуры)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5 А1 А0000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1 266,0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государственную поддержку (гранты в области культуры и искусства)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05 6 02 77790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1 750,0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6 04 R5194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696,3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повышение оплаты труда работникам учреждений культуры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05 6 07 77780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93 929,0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Государственная поддержка отрасли культуры (обеспечение мероприятий детских музыкальных, художественных, хореографических школ, школ искусства, училищ необходимыми инструментами, оборудованием и материалами)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8 А1 55196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51 902,7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национального проекта "Культура"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05 8 А1 А0000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40 000,0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lastRenderedPageBreak/>
              <w:t>Государственная программа Белгородской области "Развитие физической культуры и спорта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389 194,1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195 297,0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362 839,0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реконструкции) в объекты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06 1 03 71120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85 500,0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44 340,0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28 089,0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06 1 03 72120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226 302,0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116 714,0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296 117,0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федеральной целевой программы "Развитие физической культуры и спорта в Российской Федерации" на 2016 - 2020 годы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 1 Р5 54950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1 861,8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национального проекта "Демография"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 1 Р5 Р0000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1 537,6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06 2 03 72120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68 918,0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34 243,0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38 633,0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 2 Р5 50810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4 774,7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06 2 Р5 54950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lastRenderedPageBreak/>
              <w:t>Государственная программа Белгородской области "Обеспечение населения Белгородской области информацией о приоритетных направлениях региональной политики"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07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11 996,5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реализацию проектов, реализуемых территориальным общественным самоуправлением в муниципальных образованиях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07 5 01 21020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11 996,5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"Развитие экономического потенциала и формирование благоприятного предпринимательского климата в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08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12 160,2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15 987,9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21 237,2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08 3 I5 55270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12 160,2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15 987,9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21 237,2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"Обеспечение доступным и комфортным жильем и коммунальными услугами жителей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1 432 638,6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558 524,5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364 676,4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реализацию мероприятий по обеспечению жильем молодых семей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09 1 06 73770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198,0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1 06 R4970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99 027,2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115 709,5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122 549,4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 xml:space="preserve">Субсидии на инженерное обустройство микрорайонов массовой застройки индивидуального жилищного </w:t>
            </w:r>
            <w:r>
              <w:lastRenderedPageBreak/>
              <w:t>строительства в Белгородской области, в том числе земельных участков, выданных многодетным семьям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09 1 09 73780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25 149,4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09 1 14 71390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77 337,6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1 F1 5021F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31 457,8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1 F3 67483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342 149,3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1 F3 67484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54 789,0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организацию наружного освещения населенных пунктов Белгородской области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09 2 02 71340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223 859,0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232 815,0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242 127,0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реализацию мероприятий по обеспечению населения чистой питьевой водой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09 2 05 71090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102 601,6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 xml:space="preserve">Проведение мероприятий по очистке, дезинфекции и благоустройству прилегающей территории шахтных </w:t>
            </w:r>
            <w:r>
              <w:lastRenderedPageBreak/>
              <w:t>колодцев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09 2 11 71440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69 716,7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мероприятий по созданию условий для повышения благоустройства городских и сельских территорий Белгородской области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09 2 12 71320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124 924,0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мероприятий по созданию условий для повышения благоустройства городских и сельских территорий Белгородской области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09 2 12 71320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191 429,0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09 4 03 09505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210 000,0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"Совершенствование и развитие транспортной системы и дорожной сети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3 117 193,4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879 060,0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10 1 05 72110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20 880,0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 xml:space="preserve">Субсидии на строительство (реконструкцию) автомобильных дорог </w:t>
            </w:r>
            <w:r>
              <w:lastRenderedPageBreak/>
              <w:t>местного значения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10 1 05 72130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54 864,0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10 1 05 72140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2 786 438,0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879 060,0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10 1 05 72150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230 496,0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10 2 01 73830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24 515,4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"Развитие сельского хозяйства и рыбоводства в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11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86 432,1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27 246,5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11 М 01 R5760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16 758,4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27 246,5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11 М 01 R5760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69 673,7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 xml:space="preserve">Государственная программа Белгородской области "Развитие водного и лесного </w:t>
            </w:r>
            <w:r>
              <w:lastRenderedPageBreak/>
              <w:t>хозяйства Белгородской области, охрана окружающей среды"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86 757,7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118 302,3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23 110,2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Мероприятия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12 2 02 R0160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19 421,3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мероприятий в области использования и охраны водных объектов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12 2 02 R0650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14 702,3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19 510,2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12 3 03 73760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3 610,0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3 600,0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Создание эффективных механизмов управления в области обращения с твердыми коммунальными отходами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12 7 01 71430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30 537,4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разработку проектно-сметной документации на рекультивацию объектов накопленного вреда окружающей среде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12 7 11 71410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28 547,9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осуществление мероприятий по закупке контейнеров для раздельного накопления твердых коммунальных отходов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12 7 G2 G0000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4 641,1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"Развитие информационного общества в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14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15 165,0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lastRenderedPageBreak/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14 2 02 72120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15 165,0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"Формирование современной городской среды на территории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16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530 855,1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442 230,5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461 068,1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16 1 F2 55550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442 231,0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442 230,5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461 068,1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16 1 F2 L5550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88 624,1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Государственная программа Белгородской области "Создание новых мест в общеобразовательных организациях Белгородской области"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17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1 514 254,7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1 148 763,0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1 742 224,0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капитальных вложений (строительства, реконструкции и приобретения объектов недвижимого имущества)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17 1 02 71120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20 388,0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19 300,0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60 920,0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17 1 02 72120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1 493 866,7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1 129 463,0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1 681 304,0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Реализация функций органов власти Белгородской области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99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81 290,8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93 289,0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113 322,4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 xml:space="preserve">Субсидии на реализацию мероприятий по управлению муниципальной собственностью, кадастровой оценке, </w:t>
            </w:r>
            <w:r>
              <w:lastRenderedPageBreak/>
              <w:t>землеустройству и землепользованию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lastRenderedPageBreak/>
              <w:t>99 9 00 70460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9 506,7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Проведение комплексных кадастровых работ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99 9 00 R5110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40 613,7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51 789,0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101 442,4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Субсидии на софинансирование капитального ремонта объектов муниципальной собственности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99 9 00 72120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29 160,0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41 500,0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11 880,0</w:t>
            </w:r>
          </w:p>
        </w:tc>
      </w:tr>
      <w:tr w:rsidR="00410B6D" w:rsidTr="00080BBC">
        <w:tc>
          <w:tcPr>
            <w:tcW w:w="4252" w:type="dxa"/>
            <w:vAlign w:val="center"/>
          </w:tcPr>
          <w:p w:rsidR="00410B6D" w:rsidRDefault="00410B6D" w:rsidP="00080BBC">
            <w:pPr>
              <w:pStyle w:val="ConsPlusNormal"/>
              <w:jc w:val="both"/>
            </w:pPr>
            <w:r>
              <w:t>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644" w:type="dxa"/>
            <w:vAlign w:val="center"/>
          </w:tcPr>
          <w:p w:rsidR="00410B6D" w:rsidRDefault="00410B6D" w:rsidP="00080BBC">
            <w:pPr>
              <w:pStyle w:val="ConsPlusNormal"/>
            </w:pPr>
            <w:r>
              <w:t>99 9 00 09501</w:t>
            </w:r>
          </w:p>
        </w:tc>
        <w:tc>
          <w:tcPr>
            <w:tcW w:w="45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04" w:type="dxa"/>
            <w:vAlign w:val="center"/>
          </w:tcPr>
          <w:p w:rsidR="00410B6D" w:rsidRDefault="00410B6D" w:rsidP="00080BBC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  <w:r>
              <w:t>2 010,4</w:t>
            </w: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center"/>
          </w:tcPr>
          <w:p w:rsidR="00410B6D" w:rsidRDefault="00410B6D" w:rsidP="00080BBC">
            <w:pPr>
              <w:pStyle w:val="ConsPlusNormal"/>
              <w:jc w:val="right"/>
            </w:pPr>
          </w:p>
        </w:tc>
      </w:tr>
    </w:tbl>
    <w:p w:rsidR="00410B6D" w:rsidRDefault="00410B6D" w:rsidP="00410B6D">
      <w:pPr>
        <w:sectPr w:rsidR="00410B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B6D"/>
    <w:rsid w:val="00410B6D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3B9A6-23A4-4984-90FE-3C3719551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B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0B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16F824C906BC2A3F9C04861B50FD9F152D87F1EC033E6D48F115EA21345EBE215516B9EE4A021606349E983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2604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2020-12-26T08:38:00Z</dcterms:created>
  <dcterms:modified xsi:type="dcterms:W3CDTF">2020-12-26T08:38:00Z</dcterms:modified>
</cp:coreProperties>
</file>