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E91" w:rsidRDefault="00C05E91" w:rsidP="00C05E9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15</w:t>
      </w:r>
    </w:p>
    <w:p w:rsidR="00C05E91" w:rsidRDefault="00C05E91" w:rsidP="00C05E9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закону Белгородской области</w:t>
      </w:r>
    </w:p>
    <w:p w:rsidR="00C05E91" w:rsidRDefault="00C05E91" w:rsidP="00C05E9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"Об областном бюджете на 2020 год</w:t>
      </w:r>
    </w:p>
    <w:p w:rsidR="00C05E91" w:rsidRDefault="00C05E91" w:rsidP="00C05E9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на плановый период 2021 и 2022 годов"</w:t>
      </w:r>
    </w:p>
    <w:p w:rsidR="00C05E91" w:rsidRDefault="00C05E91" w:rsidP="00C05E9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C05E91" w:rsidRDefault="00C05E91" w:rsidP="00C05E9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БЮДЖЕТНЫЕ АССИГНОВАНИЯ НА ОСУЩЕСТВЛЕНИЕ БЮДЖЕТНЫХ ИНВЕСТИЦИЙ</w:t>
      </w:r>
    </w:p>
    <w:p w:rsidR="00C05E91" w:rsidRDefault="00C05E91" w:rsidP="00C05E9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ОБЪЕКТЫ ГОСУДАРСТВЕННОЙ СОБСТВЕННОСТИ БЕЛГОРОДСКОЙ</w:t>
      </w:r>
    </w:p>
    <w:p w:rsidR="00C05E91" w:rsidRDefault="00C05E91" w:rsidP="00C05E9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ОБЛАСТИ, ПРЕДОСТАВЛЕНИЕ СУБСИДИЙ НА ОСУЩЕСТВЛЕНИЕ</w:t>
      </w:r>
    </w:p>
    <w:p w:rsidR="00C05E91" w:rsidRDefault="00C05E91" w:rsidP="00C05E9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КАПИТАЛЬНЫХ ВЛОЖЕНИЙ В ОБЪЕКТЫ ГОСУДАРСТВЕННОЙ СОБСТВЕННОСТИ</w:t>
      </w:r>
    </w:p>
    <w:p w:rsidR="00C05E91" w:rsidRDefault="00C05E91" w:rsidP="00C05E9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БЕЛГОРОДСКОЙ ОБЛАСТИ И ПРЕДОСТАВЛЕНИЕ СУБСИДИЙ БЮДЖЕТАМ</w:t>
      </w:r>
    </w:p>
    <w:p w:rsidR="00C05E91" w:rsidRDefault="00C05E91" w:rsidP="00C05E9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МУНИЦИПАЛЬНЫХ РАЙОНОВ И ГОРОДСКИХ ОКРУГОВ</w:t>
      </w:r>
    </w:p>
    <w:p w:rsidR="00C05E91" w:rsidRDefault="00C05E91" w:rsidP="00C05E9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НА СОФИНАНСИРОВАНИЕ КАПИТАЛЬНЫХ ВЛОЖЕНИЙ В ОБЪЕКТЫ</w:t>
      </w:r>
    </w:p>
    <w:p w:rsidR="00C05E91" w:rsidRDefault="00C05E91" w:rsidP="00C05E9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МУНИЦИПАЛЬНОЙ СОБСТВЕННОСТИ, СОФИНАНСИРОВАНИЕ КАПИТАЛЬНЫХ</w:t>
      </w:r>
    </w:p>
    <w:p w:rsidR="00C05E91" w:rsidRDefault="00C05E91" w:rsidP="00C05E9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ВЛОЖЕНИЙ В КОТОРЫЕ ОСУЩЕСТВЛЯЕТСЯ ЗА СЧЕТ МЕЖБЮДЖЕТНЫХ</w:t>
      </w:r>
    </w:p>
    <w:p w:rsidR="00C05E91" w:rsidRDefault="00C05E91" w:rsidP="00C05E9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СУБСИДИЙ ИЗ ФЕДЕРАЛЬНОГО БЮДЖЕТА, НА 2020 ГОД</w:t>
      </w:r>
    </w:p>
    <w:p w:rsidR="00C05E91" w:rsidRDefault="00C05E91" w:rsidP="00C05E9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 НА ПЛАНОВЫЙ ПЕРИОД 2021 И 2022 ГОДОВ</w:t>
      </w:r>
    </w:p>
    <w:p w:rsidR="00C05E91" w:rsidRDefault="00C05E91" w:rsidP="00C05E91">
      <w:pPr>
        <w:autoSpaceDE w:val="0"/>
        <w:autoSpaceDN w:val="0"/>
        <w:adjustRightInd w:val="0"/>
        <w:spacing w:after="0" w:line="240" w:lineRule="auto"/>
        <w:rPr>
          <w:rFonts w:ascii="Calibri" w:hAnsi="Calibri"/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94"/>
      </w:tblGrid>
      <w:tr w:rsidR="00C05E91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>
              <w:rPr>
                <w:rFonts w:ascii="Calibri" w:hAnsi="Calibri" w:cs="Calibri"/>
                <w:color w:val="392C69"/>
              </w:rPr>
              <w:t xml:space="preserve">(в ред. </w:t>
            </w:r>
            <w:hyperlink r:id="rId4" w:history="1">
              <w:r>
                <w:rPr>
                  <w:rFonts w:ascii="Calibri" w:hAnsi="Calibri" w:cs="Calibri"/>
                  <w:color w:val="0000FF"/>
                </w:rPr>
                <w:t>закона</w:t>
              </w:r>
            </w:hyperlink>
            <w:r>
              <w:rPr>
                <w:rFonts w:ascii="Calibri" w:hAnsi="Calibri" w:cs="Calibri"/>
                <w:color w:val="392C69"/>
              </w:rPr>
              <w:t xml:space="preserve"> Белгородской области от 11.06.2020 N 480)</w:t>
            </w:r>
          </w:p>
        </w:tc>
      </w:tr>
    </w:tbl>
    <w:p w:rsidR="00C05E91" w:rsidRDefault="00C05E91" w:rsidP="00C05E9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C05E91" w:rsidRDefault="00C05E91" w:rsidP="00C05E9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(тыс. рублей)</w:t>
      </w:r>
    </w:p>
    <w:p w:rsidR="00C05E91" w:rsidRDefault="00C05E91" w:rsidP="00C05E91">
      <w:pPr>
        <w:autoSpaceDE w:val="0"/>
        <w:autoSpaceDN w:val="0"/>
        <w:adjustRightInd w:val="0"/>
        <w:spacing w:after="0" w:line="240" w:lineRule="auto"/>
        <w:rPr>
          <w:rFonts w:ascii="Calibri" w:hAnsi="Calibri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3"/>
        <w:gridCol w:w="1264"/>
        <w:gridCol w:w="1264"/>
        <w:gridCol w:w="1084"/>
      </w:tblGrid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объектов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2020 год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2021 год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2022 год</w:t>
            </w: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5 762 490,2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1 326 304,6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748 848,6</w:t>
            </w: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том числе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Строительство детского сада на 99 дошкольных мест с начальной школой на 100 школьных мест в мкр "Парус", с. Репное Белгородского района Белгородской области. Первый этап - детский сад на 99 дошкольных мест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71 598,4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Строительство детского сада на 150 мест по ул. Апанасенко в г. Белгород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113 455,0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Строительство детского сада на 180 мест г. Грайворон Белгородской области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95 140,7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Строительство нового дошкольного учреждения в микрорайоне "Журавлики" г. Губкин на 145 мест с открытием 2 ясельных групп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12 163,0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107 881,8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Строительство детского сада на 99 мест с начальной школой на 100 школьных мест по ул. Орлова г. Белгород (1-й этап - детский сад на 99 дошкольных мест)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46 268,0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63 131,9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Строительство корпуса на две групповые ячейки МДОУ "Центр развития ребенка - детский сад N 10" г. Валуйки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30 000,0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Строительство корпуса на две групповые ячейки детского сада N 4 с. Алексеевка Корочанского района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30 000,0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Строительство детского сада на 180 мест в мкр "Дубрава" г. Старый Оскол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34 805,4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103 655,4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Строительство корпуса на две групповые ячейки МДОУ ЦРР-детский сад N 10 г. Алексеевка Белгородской области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30 000,0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Строительство детского сада в г. Валуйки Белгородской области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39 639,4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69 760,3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Строительство корпуса на 21 место к зданию МБДОУ "Детский сад "Аленушка" с. Владимировка Ивнянского района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20 000,0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Строительство многофункциональной спортивной арены на 10000 зрительских мест в городе Белгороде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2 666 467,0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Строительство центра игровых видов спорта в г. Белгороде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130 208,3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26 041,7</w:t>
            </w: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Строительство крытого футбольного манежа в г. Белгороде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167 742,0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111 696,0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202 592,4</w:t>
            </w: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Строительство физкультурно-оздоровительного комплекса МАУ СШОР "Золотые перчатки" в г. Старый Оскол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52 486,9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51 680,1</w:t>
            </w: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Устройство спортивной площадки на территории МБОУ Графовской СОШ Шебекинского района Белгородской области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3 399,4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Строительство начальной школы с детским садом, с. Дальняя Игуменка Корочанского района Белгородской области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218 283,3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Строительство детского сада на 150 мест с развивающим центром в XI ЮМР г. Белгород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178 714,3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Строительство пристройки блока начальных классов к МОУ "Майская гимназия" Белгородского района Белгородской области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163 480,9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Строительство начальной школы на 100 мест в мкр "Таврово-10", с. Таврово Белгородского района Белгородской области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133 816,3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Строительство школы в с. Крутой Лог Белгородского района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227 214,1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Внеплощадочные и внутриплощадочные сети и сооружения водоснабжения МКР ИЖС "Шишино-84" Белгородский район Белгородской области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7 393,1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Внеплощадочные и внутриплощадочные сети и сооружения водоснабжения микрорайона застройки </w:t>
            </w:r>
            <w:r>
              <w:rPr>
                <w:rFonts w:ascii="Calibri" w:hAnsi="Calibri" w:cs="Calibri"/>
              </w:rPr>
              <w:lastRenderedPageBreak/>
              <w:t>ИЖС "Стрелецкое-73" в Белгородском районе Белгородской области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34 710,4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Внутриплощадочные и внеплощадочные сети и сооружения водоснабжения МКР ИЖС "Набокинские сады" г. Старый Оскол, Белгородской области. Внутриплощадочные сети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45 000,0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Внутриплощадочные сети и сооружения систем водоснабжения МКР ИЖС "Строитель" с. Незнамово Старооскольского городского округа Белгородской области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46 132,1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Внутриплощадочные сети и сооружения систем водоснабжения МКР ИЖС "Федосеевка" западнее с. Федосеевка Старооскольского городского округа Белгородской области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44 801,4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Внутриплощадочные сети и сооружения водоснабжения в микрорайоне ИЖС "Ильинка" Алексеевского района Белгородской области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28 300,1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Внеплощадочные и внутриплощадочные сети и сооружения водоотведения мкр ИЖС "Шишино 84" Белгородский район Белгородской области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31 495,1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Внутриплощадочные и внеплощадочные сети и сооружения водоотведения мкр ИЖС "Набокинские сады" г. Старый Оскол Белгородской области. Внутриплощадочные сети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37 110,9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Внеплощадочные и внутриплощадочные сети и сооружения водоснабжения и водоотведения МКР ИЖС Разумное 71 Белгородского района Белгородской области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37 409,3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Строительство станции обезжелезивания, производительностью 3000 куб. м/сутки в микрорайоне ИЖС "Драгунское-75" Белгородского района Белгородской области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26 628,4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Внутриплощадочные и внеплощадочные сети и сооружения водоснабжения в микрорайоне ИЖС "Хохлово 68" (1-я очередь) Белгородского района Белгородской области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12 750,0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Внеплощадочные и внутриплощадочные сети и сооружения водоснабжения МКР ИЖС "Теплый Колодезь" Губкинского городского округа Белгородской области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33 454,0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Внутриплощадочные и внеплощадочные сети и сооружения водоснабжения в микрорайоне ИЖС "Дальняя Игуменка" (1-я очередь) Корочанского района Белгородской области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42 305,0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Строительство внутриплощадочных и внеплощадочных сетей водоснабжения в микрорайоне ИЖС "Прохоровка" Прохоровского района Белгородской области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30 941,8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Внеплощадочные и внутриплощадочные сети и сооружения водоотведения мкр ИЖС "Солнечный" Ракитянского района Белгородской области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18 499,5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Внеплощадочные и внутриплощадочные сети и сооружения водоснабжения МКР ИЖС "Солнечный" Ракитянского района Белгородской области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40 464,9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Внутриплощадочные и внеплощадочные сети и сооружения водоснабжения в микрорайоне ИЖС "Пристень" (1-я очередь) Шебекинского района Белгородской области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41 943,8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Строительство школы на 1100 мест в мкр Степной, г. Старый Оскол Белгородской области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493 638,9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Строительство пристройки блока начальных классов к МОУ "Комсомольская средняя общеобразовательная школа Белгородского района Белгородской области"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254 240,1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Строительство средней общеобразовательной школы на 1100 учащихся в мкр "Таврово-4", с. Таврово Белгородского района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388 410,7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468 534,4</w:t>
            </w: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Строительство начальной школы на 100 мест в мкр "Майский-8" п. Майский Белгородского района Белгородской области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61 466,6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110 913,4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Строительство начальной школы на 100 мест в мкр "Стрелецкое-59" с. Стрелецкое Белгородского района Белгородской области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61 466,5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110 913,4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Водоснабжение Безыменского с/п Грайворонского района Белгородской области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17 390,1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Реконструкция сетей водопровода с. Старый хутор Валуйского района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8 117,3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Строительство сетей водопровода х. Дубровка Валуйского района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8 338,4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Реконструкция сетей водопровода с. Казначеевка Валуйского района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10 790,8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Строительство ФАП в с. Старый Хутор Валуйского городского округа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5 967,8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Строительство ФАП в с. Карабаново Валуйского городского округа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4 785,5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Строительство ФАП в с. Селиваново Валуйского городского округа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6 193,0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Строительство ФАП в с. Конопляновка Валуйского городского округа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7 375,3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Строительство ФАП в с. Ивановка Троицкого округа Губкинского городского округа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7 882,0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Строительство ФАП в с. Драгунка Ивнянского района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7 375,3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Строительство ФАП в с. Калиново Красногвардейского района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7 375,3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Строительство ФАП в с. Сеймица Прохоровского района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5 967,8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Строительство ФАП в х. Калинин Прохоровского района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5 967,8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Строительство ФАП в с. Холки Чернянского района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5 967,8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Строительство ФАП в с. Прилепы Чернянского района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5 967,8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Строительство ФАП в с. Сажное Яковлевского городского округа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5 967,8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C05E91"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Строительство ФАП в с. Калинино Яковлевского городского округа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5 967,8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E91" w:rsidRDefault="00C05E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</w:tbl>
    <w:p w:rsidR="00C05E91" w:rsidRDefault="00C05E91" w:rsidP="00C05E9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05E91" w:rsidRDefault="00C05E91" w:rsidP="00C05E9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D24464" w:rsidRDefault="00D24464">
      <w:bookmarkStart w:id="0" w:name="_GoBack"/>
      <w:bookmarkEnd w:id="0"/>
    </w:p>
    <w:sectPr w:rsidR="00D24464" w:rsidSect="00BE08CB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15A"/>
    <w:rsid w:val="001D415A"/>
    <w:rsid w:val="00C05E91"/>
    <w:rsid w:val="00D2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BA4410-CD4E-4D31-926C-506DE17E8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29E8075A0AD27B070DDCA97F55D2D078D0AB011A1F38DD88BE4C955B29FBF3D8E5C4218710619CF5BBFEA525336AC33B0468DCEC4282DAC77E203eBcE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1197</Words>
  <Characters>6828</Characters>
  <Application>Microsoft Office Word</Application>
  <DocSecurity>0</DocSecurity>
  <Lines>56</Lines>
  <Paragraphs>16</Paragraphs>
  <ScaleCrop>false</ScaleCrop>
  <Company/>
  <LinksUpToDate>false</LinksUpToDate>
  <CharactersWithSpaces>8009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Марина Александровна</dc:creator>
  <cp:keywords/>
  <dc:description/>
  <cp:lastModifiedBy>Крючкова Марина Александровна</cp:lastModifiedBy>
  <cp:revision>2</cp:revision>
  <dcterms:created xsi:type="dcterms:W3CDTF">2020-06-26T12:27:00Z</dcterms:created>
  <dcterms:modified xsi:type="dcterms:W3CDTF">2020-06-26T12:28:00Z</dcterms:modified>
</cp:coreProperties>
</file>