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1E" w:rsidRPr="009A6820" w:rsidRDefault="00BE5B1E" w:rsidP="009A6820">
      <w:pPr>
        <w:ind w:left="6096" w:right="-426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13</w:t>
      </w:r>
    </w:p>
    <w:p w:rsidR="00BE5B1E" w:rsidRPr="009A6820" w:rsidRDefault="00BE5B1E" w:rsidP="009A6820">
      <w:pPr>
        <w:ind w:left="6096" w:right="-426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закону </w:t>
      </w:r>
      <w:r w:rsid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Белгород</w:t>
      </w:r>
      <w:r w:rsidRP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области</w:t>
      </w:r>
    </w:p>
    <w:p w:rsidR="00BE5B1E" w:rsidRPr="009A6820" w:rsidRDefault="009A6820" w:rsidP="009A6820">
      <w:pPr>
        <w:ind w:left="6096" w:right="-426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BE5B1E" w:rsidRP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областном бюджете на 2020 год</w:t>
      </w:r>
    </w:p>
    <w:p w:rsidR="00BE5B1E" w:rsidRPr="009A6820" w:rsidRDefault="00BE5B1E" w:rsidP="009A6820">
      <w:pPr>
        <w:ind w:left="6096" w:right="-426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 плановый период 2021 и 2022 годов</w:t>
      </w:r>
      <w:r w:rsidR="009A6820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BE5B1E" w:rsidRPr="009A6820" w:rsidRDefault="00BE5B1E" w:rsidP="00BE5B1E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5B1E" w:rsidRDefault="00BE5B1E" w:rsidP="009A6820">
      <w:pPr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5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 по целевым статьям</w:t>
      </w:r>
    </w:p>
    <w:p w:rsidR="009A6820" w:rsidRDefault="00BE5B1E" w:rsidP="009A6820">
      <w:pPr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5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(государственным программам </w:t>
      </w:r>
      <w:r w:rsidR="009A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</w:t>
      </w:r>
      <w:r w:rsidRPr="00BE5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ской области и непрограммным направлениям деятельности),</w:t>
      </w:r>
    </w:p>
    <w:p w:rsidR="009A6820" w:rsidRDefault="00BE5B1E" w:rsidP="009A6820">
      <w:pPr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5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группам видов расходов, разделам, подразделам классификации расходов бюджета </w:t>
      </w:r>
    </w:p>
    <w:p w:rsidR="00BE5B1E" w:rsidRPr="00BE5B1E" w:rsidRDefault="00BE5B1E" w:rsidP="009A6820">
      <w:pPr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5B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2020 год и на плановый период 2021 и 2022 годов</w:t>
      </w:r>
    </w:p>
    <w:p w:rsidR="00BE5B1E" w:rsidRPr="009A6820" w:rsidRDefault="00BE5B1E" w:rsidP="00BE5B1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E5B1E" w:rsidRPr="00BE5B1E" w:rsidRDefault="00BE5B1E" w:rsidP="009A6820">
      <w:pPr>
        <w:ind w:right="-284"/>
        <w:jc w:val="right"/>
      </w:pPr>
      <w:r w:rsidRPr="00BE5B1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(тыс. рублей)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29"/>
        <w:gridCol w:w="1135"/>
        <w:gridCol w:w="549"/>
        <w:gridCol w:w="416"/>
        <w:gridCol w:w="411"/>
        <w:gridCol w:w="1066"/>
        <w:gridCol w:w="1073"/>
        <w:gridCol w:w="1020"/>
      </w:tblGrid>
      <w:tr w:rsidR="00BE5B1E" w:rsidRPr="00BE5B1E" w:rsidTr="00BE5B1E">
        <w:trPr>
          <w:trHeight w:val="161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0" w:name="RANGE!A1:N1910"/>
            <w:bookmarkEnd w:id="0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2022 год</w:t>
            </w:r>
          </w:p>
        </w:tc>
      </w:tr>
      <w:tr w:rsidR="00BE5B1E" w:rsidRPr="00BE5B1E" w:rsidTr="00BE5B1E">
        <w:trPr>
          <w:trHeight w:val="251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919 999,0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754 916,0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759 814,0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01 1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антинаркотической пропаганды и антинаркотического просвещения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01 1 01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раннему выявлению потребителей наркотиков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раннему выявлению потребителей наркотиков (Предоставление субсидий бюджетным, автономным учреждениям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раннему выявлению потребителей наркотиков (Предоставление субсидий бюджетным, автономным учреждениям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(Предоставление субсидий бюджетным, автономным учреждениям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01 3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281 436,0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226 894,0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228 718,0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технической готовности подразделений противопожарной и спасательной служб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264 356,0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209 814,0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211 638,0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48 151,0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46 813,0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28 813,0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автотранспорта (специализированного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пассажирского автотранспорта)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01 3 01 21710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</w:tbl>
    <w:p w:rsidR="00BE5B1E" w:rsidRPr="009A6820" w:rsidRDefault="00BE5B1E">
      <w:pPr>
        <w:rPr>
          <w:sz w:val="6"/>
          <w:szCs w:val="6"/>
        </w:rPr>
      </w:pPr>
      <w:r w:rsidRPr="00BE5B1E">
        <w:br w:type="page"/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29"/>
        <w:gridCol w:w="1135"/>
        <w:gridCol w:w="549"/>
        <w:gridCol w:w="416"/>
        <w:gridCol w:w="411"/>
        <w:gridCol w:w="1066"/>
        <w:gridCol w:w="1073"/>
        <w:gridCol w:w="1020"/>
      </w:tblGrid>
      <w:tr w:rsidR="00BE5B1E" w:rsidRPr="00BE5B1E" w:rsidTr="00BE5B1E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автотранспорта (специализированного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пассажирского автотранспорта)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01 3 01 21710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безопасности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созданию, развертыванию, поддержанию в готовности системы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02 R0980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подготовка населения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01 3 03 20340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противопожарной службы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поддержке подразделений добровольной пожарной охраны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01 3 04 20850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Укрепление общественного порядка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01 4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254 848,0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195 104,0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195 509,0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193 427,0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194 099,0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194 504,0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01 4 01 20360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01 4 01 20360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18 414,0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реализацию Соглашения между Министерством внутренних дел Российской Федерации и Правительством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01 4 02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01 4 02 57010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41 870,0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Безопасность дорожного движения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R3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технических средств обучения, наглядных и методических материалов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R3 R0004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мировой юстиции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01 5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344 452,0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295 185,0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аппаратов мировых судей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317 826,0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278 062,0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279 934,0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45 312,0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48 708,0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работ,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9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государственных органов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и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</w:tr>
      <w:tr w:rsidR="00BE5B1E" w:rsidRPr="00BE5B1E" w:rsidTr="009A6820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деятельности аппаратов мировых судей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01 5 02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26 626,0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26 281,0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26 619,0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27 385,0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01 6 02 71220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Построение и развитие аппаратно-программного комплекса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Безопасный город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01 7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комплексной многоуровневой системы обеспечения общественной безопасности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01 7 01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обеспечение мероприятий по развитию аппаратно-программного комплекса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Безопасный город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01 7 01 20350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образования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21 594 549,6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24 741 943,5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26 014 249,6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02 1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6 042 619,2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6 931 016,9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8 867 651,0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образовательных программ 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4 418 173,0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5 034 007,0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7 355 541,0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32 529,0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02 1 01 73020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4 388 992,0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5 002 056,0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7 323 012,0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предоставления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альтернативных форм предоставления дошкольного образования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02 1 02 73010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02 1 02 73030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592 791,0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1 079 849,0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1 057 813,0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113 258,0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308 000,0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02 1 04 71120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584 291,0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966 591,0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749 813,0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дошкольного образования для детей в возрасте до трех лет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577 358,2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362 863,9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52320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319 736,9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219 798,3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52320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адаптированным, и присмотр и уход за детьми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39 481,1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203 346,0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85 377,6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общего образования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02 2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14 109 520,6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15 908 114,7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15 764 692,8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программ общего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13 613 882,2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15 187 638,4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15 551 171,0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2 088 478,2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2 301 652,4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2 367 872,0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17 384,0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17 442,0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02 2 01 23060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02 2 01 23060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11 408,0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реализацию государственного стандарта общего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02 2 01 73040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11 373 485,0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12 730 521,0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13 027 518,0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выплату денежного вознаграждения за выполнение функций классного руководителя педагогическим работникам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муниципальных образовательных учреждений (организаций)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02 2 01 73060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106 728,0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106 325,0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28 596,0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33 729,0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компенсация детям-сиротам и детям, оставшимся без попечения родителей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02 2 02 12210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многодетных семей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02 2 02 12240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51 879,2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43 879,2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4123EC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в города с население до 50 тыс.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 R2560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общего образования, выявление и поддержка одаренных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19 468,8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15 528,8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17 883,6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30 473,2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126 499,6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13 R2550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30 473,2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126 499,6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9A68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Современная школа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62 546,7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99 125,6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16 884,2</w:t>
            </w:r>
          </w:p>
        </w:tc>
      </w:tr>
      <w:tr w:rsidR="00BE5B1E" w:rsidRPr="00BE5B1E" w:rsidTr="009A682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51690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46 916,8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16 884,2</w:t>
            </w:r>
          </w:p>
        </w:tc>
      </w:tr>
      <w:tr w:rsidR="00BE5B1E" w:rsidRPr="00BE5B1E" w:rsidTr="009A682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51870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15 629,9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14 604,2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Успех каждого ребенка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19 644,8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50970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10 440,2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283 029,7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392 854,9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192 029,7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299 854,9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дополнительного образования детей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02 3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326 089,5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772 873,0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290 649,2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дополнительных общеобразовательных (общеразвивающих) программ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146 374,0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178 441,0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142 874,0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173 146,8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174 941,0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02 3 01 23070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проводимых для детей и молодежи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дополнительного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115 362,0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186 607,0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02 3 03 71120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74 862,0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81 082,0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Успех каждого ребенка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02 3 E2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46 919,8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392 821,9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73 541,9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детских технопарков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Кванториум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51730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73 170,8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73 541,9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центров выявления и поддержки одаренных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51890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315 498,2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мобильных технопарков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Кванториум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52470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54910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29 985,8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12 380,3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18 510,3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центров цифрового образования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E4 52190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12 380,3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18 510,3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системы оценки качества образования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02 4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66 653,0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71 002,0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70 805,0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механизмов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оценки качества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 в соответствии с государственными образовательными стандартами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24 264,0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24 264,0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механизмов контроля качества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видеонаблюдением аудиторий пунктов проведения единого государственного экзамена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02 4 02 23050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02 5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871 082,2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873 228,8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827 336,1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10 935,4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11 318,5</w:t>
            </w:r>
          </w:p>
        </w:tc>
      </w:tr>
      <w:tr w:rsidR="00BE5B1E" w:rsidRPr="00BE5B1E" w:rsidTr="009A6820">
        <w:trPr>
          <w:trHeight w:val="10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02 5 01 59900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9 615,0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02 5 01 59900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1 703,5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71 831,0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60 867,0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63 256,0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9 247,0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208 953,4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199 310,4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201 863,4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183 326,0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193 608,0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196 161,0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переподготовка кадров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02 5 03 21010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388 728,0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401 098,0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416 917,0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02 5 05 12220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22 179,0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02 5 05 12220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02 5 05 73220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364 084,0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373 631,0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388 574,0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24 516,6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18 149,0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16 481,6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структурных подразделений органов исполнительной власти и прочих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в сфере 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96 214,6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97 669,6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100 889,6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75 770,6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77 378,6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79 840,6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19 289,0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20 106,0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Стратегия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Доброжелательная школа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02 5 09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02 5 09 29990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9A6820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семей, имеющих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5 Е3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Е3 62292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Организация отдыха и оздоровления детей и подростков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02 6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178 585,1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185 708,1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193 115,5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детской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оздоровительной кампании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A57CA9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57CA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178 585,1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A57CA9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57CA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185 708,1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A57CA9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57CA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193 115,5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55 581,1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57 783,1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60 074,5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103 083,0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107 206,0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111 494,0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проведение оздоровительной кампании детей (Иные 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02 6 01 70650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20 719,0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21 547,0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17 437 934,3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17 878 799,8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17 097 768,8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Профилактика заболеваний и формирование здорового образа жизни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1 987,0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1 987,0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N1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N1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P4 P0000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136 035,7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52 795,2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79 364,2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35 138,0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32 472,0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объектов недвижимого имущества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03 2 03 40390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иммунопрепаратов для вакцинопрофилактики инфекций по эпидемическим показаниям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43 145,0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иммунопрепаратов для вакцинопрофилактики инфекций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03 2 05 20160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43 145,0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46 668,0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57 528,3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 51960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55 203,3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Старшее поколение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P3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P3 54680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3 688 354,7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3 475 519,6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3 151 031,5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Высокотехнологичные виды медицинской помощи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640 804,9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Высокотехнологичная медицинская помощь, не включенная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01 R4020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640 804,9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психическими расстройствами и расстройствами поведения, дерматовенерологическими заболеваниями и сахарным диабетом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313 609,0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313 609,0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313 609,0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03 3 02 20140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03 3 02 20140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туберкулёзом, профилактические 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30 077,2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03 3 03 20180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 R2022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2 140,2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13 397,9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13 308,9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мероприятий по предупреждению и борьбе с социально значимыми инфекционными заболеваниями (на обеспечение закупок диагностических средств для выявления и мониторинга лечения лиц, инфицированных вирусами иммунодефицита человека и гепатитов В и С)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 R2021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12 397,9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12 308,9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реализацию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 R2023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выплаты донорам за сдачу крови и ее компонентов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Денежная выплата донорам за сдачу крови и ее компонентов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03 3 05 14980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службы крови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службы крови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03 3 06 20750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350 269,0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341 980,0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341 420,0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34 042,0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115 980,0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265 420,0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119 470,0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8 786,0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1 263 611,0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1 599 765,5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1 075 658,0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837 707,0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697 463,5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880 658,0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395 859,0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860 651,0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медицинской деятельности, связанной с донорством органов человека в целях трансплантации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медицинской деятельности, связанной с донорством органов человека в целях трансплантации (пересадки)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03 3 09 54760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3 N1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61 936,2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закупки авиационных работ в целях оказания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N1 5554R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61 936,2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3 N2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212 559,3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165 486,2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334 847,3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 51920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212 559,3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165 486,2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268 247,3</w:t>
            </w:r>
          </w:p>
        </w:tc>
      </w:tr>
      <w:tr w:rsidR="00BE5B1E" w:rsidRPr="00BE5B1E" w:rsidTr="00E0442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онкологическими заболеваниями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746 855,3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289 536,5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319 488,6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34 900,0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51900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639 855,3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259 636,5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319 488,6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экспорта медицинских услуг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N8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здоровья матери и ребенка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855 643,3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1 303 157,0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181 301,0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03 5 01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03 5 01 20730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пренатальной (дородовой) диагностике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пренатальной (дородовой) диагностике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03 5 02 20790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03 5 03 20870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288 270,0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302 714,0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260 970,0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302 714,0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446 928,3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877 275,0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5170R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112 623,3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187 825,0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812 175,0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146 480,0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94 506,0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100 581,0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63 106,0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69 181,0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128 084,0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95 443,0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235 998,0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оздоровительной кампании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оздоровлению медицинских работников и граждан с социально значимыми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03 6 01 20660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90 392,0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03 6 03 22110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5 095,0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N1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5 095,0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N2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A57CA9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57C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Подпрограмма </w:t>
            </w:r>
            <w:r w:rsidR="009A6820" w:rsidRPr="00A57C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«</w:t>
            </w:r>
            <w:r w:rsidRPr="00A57C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Оказание паллиативной помощи, в том числе детям</w:t>
            </w:r>
            <w:r w:rsidR="009A6820" w:rsidRPr="00A57C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»</w:t>
            </w:r>
            <w:r w:rsidRPr="00A57CA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03 7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63 809,5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63 809,5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63 615,4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63 809,5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63 615,4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паллиативной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 R2010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паллиативной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 R2010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Кадровое обеспечение системы здравоохранения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03 8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126 007,0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125 642,0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129 223,0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и профессиональная подготовка и переподготовка кадров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и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03 8 01 21010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единовременных компенсационных выплат медицинским работникам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поселки городского типа, либо города с населением до 50 тыс. челове</w:t>
            </w:r>
            <w:r w:rsidR="004123EC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(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03 R1380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16 247,0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15 462,0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16 788,0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N5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N5 N0000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03 9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980 864,8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1 006 893,5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1 034 016,4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Централизованная закупка лекарственных препаратов и изделий медицинского назначения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329 791,0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355 840,0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382 932,0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Централизованная закупка лекарственных препаратов и изделий медицинского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03 9 01 20060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329 791,0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355 840,0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382 932,0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организационных мероприятий связанных с обеспечением лиц лекарственными препаратами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</w:t>
            </w:r>
            <w:r w:rsidR="004123EC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типов,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 также после трансплантации органов и (или) тканей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03 9 03 52160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BE5B1E" w:rsidRPr="00BE5B1E" w:rsidTr="00461927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финансовое обеспечение оказания отдельным категориям граждан социальной услуги по обеспечению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отдельным категориям граждан социальной услуги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03 9 04 54600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отдельных полномочий в области лекарственного обеспечения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145 297,7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145 308,3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03 9 05 51610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145 297,7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145 308,3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N2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N2 5860R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информатизации в здравоохранении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Б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15 135,4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N7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региональных проектов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N7 5114R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03 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10 787 399,7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11 346 419,3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12 042 489,7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Г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5 022 734,0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5 351 865,0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5 808 031,0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960 269,0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1 024 158,0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1 094 526,0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55 125,0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255 633,0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262 820,0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277 240,0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213 575,0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234 431,0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14 046,0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2 420 979,0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2 589 240,0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2 799 497,0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237 374,0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247 450,0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262 414,0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409 337,0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441 419,0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470 993,0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20 502,0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обязательного медицинского страхования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обязательного медицинского страхования неработающего населения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02 70930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расходов, связанных с оказанием медицинскими организациями медицинской помощи гражданам Украины и лицам без гражданства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им профилактических прививок, включенных в календарь профилактических прививок по эпидемическим показаниям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05 54220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88 272,1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88 925,0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91 496,9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67 273,0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70 266,0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60 919,0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61 513,0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63 912,0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06 00310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07 59800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1 307,9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07 59800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07 59800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72 783,8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175 954,7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72 110,3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67 727,8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69 829,7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72 004,3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17 261,0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46192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4 705,3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99 756,0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Социальная поддержка граждан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11 315 201,6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11 665 518,8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11 986 738,9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04 1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4 788 475,4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4 820 673,8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4 930 143,7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жилищно-коммунальных услуг отдельным категориям граждан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2 915 132,8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2 879 604,7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2 924 246,0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жилищно-коммунальных услуг отдельным категориям граждан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04 1 01 52500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1 819 254,5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1 819 191,7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1 819 151,0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выплату компенсации расходов в целях соблюдения предельных (максимальных) индексов и </w:t>
            </w:r>
            <w:r w:rsidR="004123EC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размера вносимой гражданами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04 1 01 60410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выплату компенсации расходов в целях соблюдения предельных (максимальных) индексов и </w:t>
            </w:r>
            <w:r w:rsidR="004123EC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размера вносимой гражданами платы за коммунальные услуги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04 1 01 60410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76 906,3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предоставление гражданам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субсидий на оплату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 и коммунальных услуг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04 1 01 71510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97 770,0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 ветеранам труда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607 240,0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630 921,0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655 527,0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 реабилитированным лицам и лицам,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признанным пострадавшими от политических репрессий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22 552,0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многодетным семьям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177 921,0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184 859,0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категориям граждан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86 547,0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компенсацию отдельным категориям граждан оплаты взноса на капитальный ремонт общего имущества в многоквартирном доме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04 1 01 74620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16 430,6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22 326,7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R4620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15 685,4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17 320,5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18 131,3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1 869 352,6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1 936 863,1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2 001 474,7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Единовременное денежное поощрение при награждении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почетным знаком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Материнская слава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Протезно-ортопедическая помощь гражданам, не имеющим группу инвалидности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адресная материальная поддержка студенческим семьям (матерям одиночкам), имеющим детей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реабилитированным лицам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Дополнительные социальные гарантии молодому поколению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04 1 02 51370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414 247,6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429 677,4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445 904,7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Почетный донор России</w:t>
            </w:r>
            <w:r w:rsidR="004123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="004123EC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165 197,2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171 796,5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178 667,5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осложнений, в соответствии с Федеральным законом от 17 сентября 1998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157-ФЗ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иммунопрофилактике инфекционных болезней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пособий малоимущим гражданам и гражданам, оказавшимся в трудной жизненной ситуации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52 740,0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54 850,0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субсидий ветеранам боевых действий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другим категориям военнослужащих, лицам, привлекавшимся органами местной власти к разминированию территорий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период 1943-1950 годов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6 699,0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4 773,0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4 963,0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ветеранам труда, ветеранам военной службы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675 477,0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702 640,0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730 583,0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 труженикам тыла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реабилитированным лицам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 лицам, признанным пострадавшими от политических репрессий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лицам, родившимся в период с 22 июня 1923 года по 3 сентября 1945 года (Дети войны)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200 368,0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материальной и иной помощи для погребения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04 1 02 72620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Субвенция на обеспечение равной доступности услуг общественного транспорта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 (Межбюджетные трансферты)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04 1 02 73820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Социальная поддержка граждан, имеющих особые заслуги перед Российской Федерацией 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областью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4 096,0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пособия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лицам, которым присвоено звание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Почетный гражданин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04 1 03 72350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4 096,0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отдельным категориям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граждан государственной социальной помощи в части проезда к месту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санаторно-курортного лечения и обратно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стоимости проезда один раз в год к месту санаторно-курортного лечения больным туберкулезом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04 1 04 12880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Модернизация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 развитие социального обслуживания населения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04 2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2 499 811,0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2 597 989,3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2 639 856,0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2 374 769,0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2 455 540,0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2 559 948,0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835 009,0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840 222,0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871 080,0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BE5B1E" w:rsidRPr="00BE5B1E" w:rsidTr="00724EF3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Субвенции для осуществления полномочий по обеспечению права граждан на социальное обслуживание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04 2 01 71590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1 519 073,0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1 594 202,0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1 667 485,0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04 2 01 71690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материально-технической базы организаций социального обслуживания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103 974,0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121 381,3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73 402,0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материально-технической базы организаций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04 2 02 22120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9 412,3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по обеспечению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04 2 03 20810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3 543 551,1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3 770 325,3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3 921 340,5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семьям и детям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1 328 792,2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1 395 546,9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1 457 354,6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в соответствии с Федеральным законом от 19 мая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81-ФЗ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государственных пособиях гражданам, имеющим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04 3 01 52700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7 924,9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8 490,3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81-ФЗ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государственных пособиях гражданам, имеющим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04 3 01 53800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501 010,3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516 145,3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536 109,3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ежемесячных пособий гражданам, имеющим детей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04 3 01 72850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392 397,0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407 949,0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426 407,0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субъекта Российской Федерации на осуществление мер соцзащиты многодетных семей (Межбюджетные трансферты)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04 3 01 72880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333 884,0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355 124,0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373 863,0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дополнительных мер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социальной защиты семей, родивших третьего и последующих детей по предоставлению материнского (семейного) капитала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04 3 01 73000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108 159,0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детям-сиротам и детям, оставшимся без попечения родителей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04 3 02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410 733,7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436 321,6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459 987,6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04 3 02 52600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8 499,7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133 986,0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154 344,0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содержание ребенка в семье опекуна, приемной семье, семейном детском доме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204 690,0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212 869,0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221 387,0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вознаграждение, причитающееся приемному родителю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63 558,0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68 970,0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74 571,0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04 3 03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125 337,0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135 588,0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100 682,0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04 3 03 12220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342,0</w:t>
            </w:r>
          </w:p>
        </w:tc>
      </w:tr>
      <w:tr w:rsidR="00BE5B1E" w:rsidRPr="00BE5B1E" w:rsidTr="00724EF3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04 3 03 12220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переданных органам государственной власти субъектов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соответствии с пунктом 3 статьи 25 Федерального Закона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деятельности, связанной с перевозкой между субъектами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Федерации, а также в пределах территорий государств-участников Содружества Независимых Государств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несовершеннолетних, самовольно ушедших из семей, детских домов, школ-интернатов, специальных учебно-воспитательных и иных детских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04 3 04 59400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22 871,0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23 151,0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23 458,0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04 3 05 12210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04 3 05 71520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собственниками жилых помещений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04 3 05 71530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1 655 483,4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1 784 757,0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1 844 469,5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50840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677 577,9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707 806,1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728 480,3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55730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813 935,5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915 680,9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952 019,2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42 525,0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Доступная среда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04 5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42 539,8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31 902,0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32 592,0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04 5 01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41 204,8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31 257,0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31 257,0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04 5 01 50270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условий для просвещенности граждан в вопросах инвалидности и устранения отношенческих барьеров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04 6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413 512,0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417 316,0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435 766,0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72 507,0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57 378,0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57 944,0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отдельных мер социальной защиты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240 932,0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243 309,0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256 839,0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отдельных мер социальной защиты населения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04 6 02 71230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240 932,0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243 309,0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256 839,0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04 6 03 71240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совершеннолетних лиц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совершеннолетних лиц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04 6 04 71250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04 6 05 71260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социального пособия на погребение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социального пособия на погребение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04 6 06 71270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Единовременная субсидия на приобретение жилой площади государственным гражданским служащим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Единовременная субсидия на приобретение жилой площади государственным гражданским служащим области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04 6 07 25100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системы комплексной реабилитации и абилитации инвалидов, в том числе детей-инвалидов,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27 312,3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27 312,4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27 040,7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04 7 01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27 312,3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27 040,7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24 312,3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11 720,3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21 248,7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15 042,1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5 242,0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культуры и искусства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2 991 039,5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2 738 690,9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2 510 007,0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библиотечного дела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05 1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203 943,9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251 577,0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185 241,0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153 692,0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159 975,0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169 269,0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39 636,0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104 794,0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109 863,0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116 249,0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05 1 02 21440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05 1 02 21440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03 R5193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мероприятий, направленных на создание единого библиотечно-информационного и культурного пространства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71 417,0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05 1 06 71120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модельных муниципальных библиотек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54540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Оцифровка книжных памятников и включение их в Национальную электронную библиотеку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А3 08200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музейного дела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05 2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429 492,6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365 385,0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325 574,0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218 581,0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230 631,0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218 581,0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230 631,0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мероприятий, направленных на популяризацию музейного дела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203 618,0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103 134,0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724EF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100 484,0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BE5B1E" w:rsidRPr="00BE5B1E" w:rsidTr="00724EF3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75 870,0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2019-2024 годы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05 R2990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Культурно-досуговая деятельность и народное творчество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05 3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1 233 773,0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1 001 612,0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1 373 037,1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81 870,0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81 870,0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и проведение общественно значимых мероприятий и мероприятий, направленных на популяризацию традиционной культуры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чины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 развитие народных художественных ремесел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 развитие народных художественных ремесел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05 3 03 24620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1 094 078,9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873 808,9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1 281 929,1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124 130,0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501 894,0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05 3 04 71120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105 934,0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112 761,0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605 769,0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379 178,0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628 087,0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обеспечение развития и укрепления материально-технической базы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домов культуры в населенных пунктах с числом жителей до 50 тысяч человек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R4670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39 187,1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обеспечение развития и укрепления материально-технической базы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домов культуры в населенных пунктах с числом жителей до 50 тысяч человек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R4670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56 567,1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40 405,1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создание и модернизацию учреждений культурно-досугового типа в сельской местности)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55190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22 539,7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55191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23 546,4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3А2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05 4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62 542,9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23 349,3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14 488,9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отношении объектов культурного наследия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5 868,5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6 347,3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73-ФЗ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05 4 01 59500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5 868,5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6 347,3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охрана объектов культурного наследия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охрана объектов культурного наследия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05 4 02 21240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объектов культурного наследия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05 4 03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45 666,0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05 4 04 22210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сохранение объектов культурного наследия (памятников истории и культуры)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05 4 04 72220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7 444,4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05 R2990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7 444,4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профессионального искусства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05 5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805 324,8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941 812,1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506 141,4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455 638,0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452 589,0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462 872,0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455 638,0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452 589,0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462 872,0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 и творческих проектов, направленных на популяризацию профессионального искусства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3 821,0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05 5 04 22110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творческой деятельности государственных и муниципальных театрально-концертных учреждений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16 295,1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16 295,1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16 938,4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 R4660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12 618,6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 R5170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4 155,7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4 319,8</w:t>
            </w: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A1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17 970,0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виртуальных концертных залов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 54530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 54530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политика в сфере культуры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05 6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201 766,3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89 339,8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91 407,6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и государственных учреждений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85 074,0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69 567,8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72 133,6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35 216,0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38 254,0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4 373,8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4 440,6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Гранты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3 723,0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муниципальных учреждений культуры и их работников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 R5194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 R5195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культуры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05 6 06 21020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8 191,0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выполнения мероприятий в части повышения оплаты труда работникам учреждений культуры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93 929,0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муниципальным образованиям области на повышение оплаты труда работникам учреждений культуры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05 6 07 77780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93 929,0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60274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А3 08100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и поддержка чтения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05 7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современной читательской и информационной компетентности населения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3 399,0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3 399,0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фондов государственных библиотек художественной литературой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05 7 02 21440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дополнительного образования детей в сфере культуры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05 8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49 196,0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60 615,7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9 117,0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выявление и поддержку одаренных детей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Стипендии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05 8 02 12230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4123EC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(обеспечение мероприятий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детских музыкальных, художественных, хореографических школ, школ искусства, училищ необходимыми инструментами, оборудованием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материалами)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55196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физической культуры и спорта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3 947 274,0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1 218 022,3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1 840 380,8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3 627 760,8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888 498,0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1 500 972,3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вовлечению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занятия физической культурой и массовым спортом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5 653,0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спортивной инфраструктуры и материально-технической базы для занятий физической культурой и массовым спортом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509 613,0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538 606,1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1 183 874,1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152 014,1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131 354,1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06 1 03 71120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75 102,0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104 020,0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221 613,0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161 490,0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 жизни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3 100 494,8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344 238,9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311 445,2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51390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1 433 565,0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294 391,2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280 314,2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52280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49 847,7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8 181,0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Российской Федерации на 2016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54950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1 861,8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1 650 644,0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Р0000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1 714,2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22 950,0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06 2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306 560,2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316 459,3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325 887,5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подготовки и участия спортивных сборных команд в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21 432,8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21 082,8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эффективной системы физического воспитания, ориентированной на особенности развития детей и подростков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06 2 02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209 353,5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206 694,6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208 352,4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209 353,5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206 694,6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208 352,4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спортивных учреждений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06 2 03 72120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 жизни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35 496,7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18 640,3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50810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4 774,7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50810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9 135,5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52290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9 504,8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52290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Российской Федерации на 2016-2020 годы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54950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06 3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Обеспечение населения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 информацией о приоритетных направлениях региональной политики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367 012,7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320 599,0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326 255,0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Информирование населения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 о приоритетных направлениях региональной политики в печатных и электронных средствах массовой информации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07 1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247 795,0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206 313,0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211 969,0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распространения телерадиопрограмм и электронных средств массовых информаций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164 429,9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BE5B1E" w:rsidRPr="00BE5B1E" w:rsidTr="006B5CD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печатных средств массовой информации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07 1 02 21020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Освещение вопросов защиты прав человека и правозащитной деятельности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выплаты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07 1 05 20860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07 1 05 20860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Открытая власть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07 2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36 731,0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33 221,0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33 221,0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18 947,0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народов России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07 3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2 486,7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1 065,0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2 486,7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Поддержка общественных объединений, некоммерческих организаций и инициатив гражданского общества на территории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07 4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поддержки общественным объединениям и некоммерческим организациям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07 4 01 21020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территориального общественного самоуправления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07 5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проектов территориального общественного самоуправления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07 5 01 21020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1 141 971,7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529 572,4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761 466,9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Улучшение инвестиционного климата и стимулирование инновационной деятельности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08 1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выставочной деятельности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08 1 01 60330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фундаментальных научных исследований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фундаментальных научных исследований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08 1 02 60340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промышленности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08 2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141 030,5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129 416,6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122 341,9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Создание, модернизация и (или) реконструкция объектов инфраструктуры индустриальных (промышленных) парков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управляющим компаниям индустриальных (промышленных) парков на возмещение затрат на создание, модернизацию и (или) реконструкцию объектов инфраструктуры индустриальных (промышленных) парков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08 2 03 60360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регионального фонда развития промышленности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Пополнение фондов микрофинансовой организации, предназначенных для выдачи займов субъектам предпринимательства с целью реализации инвестиционных проектов по выпуску промышленной продукции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08 2 04 60380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Адресная поддержка повышения производительности труда на предприятиях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61 030,5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49 416,6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42 341,9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субъектов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участников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 52960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53 964,5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41 997,6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34 551,9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 L0000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08 3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250 821,2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153 794,8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496 579,0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12 938,0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12 938,0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защите прав предпринимателей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защите прав предпринимателей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08 3 03 00910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защите прав предпринимателей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08 3 03 00910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127 364,1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I4 55270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127 364,1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Акселерация субъектов малого и среднего предпринимательства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158 725,0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85 820,1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340 461,5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Государственная поддержка малого и среднего предпринимательства в субъектах Российской Федерации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15 987,9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21 237,2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142 738,9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64 187,2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67 588,0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245 940,0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I0000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5 696,3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предпринимательства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I8 55270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туризма, ремесленничества и придорожного сервиса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08 4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и продвижение туристского продукта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4123EC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и продвижение туристского продукта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(Закупки товаров, работ и услуг для обеспечения госуда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08 4 01 60370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Энергосбережение и повышение энергетической эффективности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08 5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9 697,0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4 285,0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Расширение функционала системы управления энергетическими ресурсами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08 6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121 376,0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122 585,0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127 153,0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117 967,0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119 126,0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123 555,0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44 654,0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46 886,0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67 463,0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70 104,0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08 6 02 00310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рынка газомоторного топлива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08 7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3 993,0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(модернизация) объектов заправки транспортных средств природным газом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454 178,0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поддержку мероприятий по развитию заправочной инфраструктуры компримированного природного газа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01 R2611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454 178,0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153 719,0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BE5B1E" w:rsidRPr="00BE5B1E" w:rsidTr="00724EF3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Субсидии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02 R2612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153 719,0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доступным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и комфортным жильем и коммунальными услугами жителей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4 715 912,1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3 110 077,3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2 935 489,6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Стимулирование развития жилищного строительства на территории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2 697 718,7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1 178 115,4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823 115,5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ветеранов, инвалидов и семей, имеющих детей-инвалидов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33 763,8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ветеранах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ветеранах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17 358,6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17 265,3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181-ФЗ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социальной защите инвалидов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181-ФЗ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социальной защите инвалидов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14 878,8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14 740,7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15 447,9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молодых семей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100 548,2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127 195,9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129 266,9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09 1 06 23770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жильем молодых семей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 R4970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99 048,2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125 695,9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127 766,9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детей-сирот, детей, оставшихся без попечения родителей, и лиц из их числа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407 631,0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402 940,0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422 662,0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09 1 07 70820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378 626,5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402 940,0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422 662,0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 R0820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улучшения жилищных условий иных категорий граждан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объектов недвижимого имущества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09 1 08 40390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Инженерное обустройство микрорайонов массовой застройки индивидуального жилищного строительства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Инженерное обустройство микрорайонов массовой застройки индивидуального жилищного строительства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земельных участков, выданных многодетным семьям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09 1 09 43780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241 276,7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187 933,5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8 976,8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09 1 14 60560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241 276,7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187 933,5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8 976,8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1 480 848,0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224 806,5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559 339,1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F0000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F0000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213 651,0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201 482,6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51 800,0</w:t>
            </w:r>
          </w:p>
        </w:tc>
      </w:tr>
      <w:tr w:rsidR="00BE5B1E" w:rsidRPr="00BE5B1E" w:rsidTr="00724EF3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средств, поступивших от государственной корпорации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 67483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190 114,0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190 114,0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 67484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23 537,0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Создание условий для обеспечения населения качественными услугами жилищно-коммунального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09 2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467 269,1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235 939,0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245 251,0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467 269,1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235 939,0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245 251,0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09 2 01 60570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организацию наружного освещения населенных пунктов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223 859,0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232 815,0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242 127,0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организацию наружного освещения населенных пунктов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09 2 02 71340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223 859,0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232 815,0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242 127,0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возмещение расходов по гарантированному перечню услуг по погребению в рамках статьи 12 Федерального закона от 12.01.1996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погребении и похоронном деле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возмещение расходов по гарантированному перечню услуг по погребению в рамках статьи 12 Федерального закона от 12.01.1996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погребении и похоронном деле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09 2 03 71350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областных конкурсов по благоустройству муниципальных образований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областных конкурсов по благоустройству муниципальных образований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09 2 04 60320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населения чистой питьевой водой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обеспечению населения чистой питьевой водой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09 2 05 71090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09 2 11 71440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69 716,7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283 631,0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288 593,0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298 462,0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140 774,0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147 038,0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65 466,0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68 743,0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59 972,0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62 959,0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09 3 03 00590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7 196,0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и модернизация коммунального комплекса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09 4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1 267 293,3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1 006 080,0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1 000 000,0</w:t>
            </w: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модернизация (реконструкция) водопроводных сетей, водозаборных сооружений, водозаборных скважин, водонапорных башен, резервуаров, станций водоочистки, повысительных насосных станций, канализационных сетей, канализационных насосных станций, очистных сооружений, локальных очистных сооружений государственной собственности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922 518,6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910 703,6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</w:t>
            </w: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114 414,0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капитальное строительство и модернизацию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09 4 01 60530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808 104,6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867 303,6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</w:t>
            </w: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344 774,7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95 376,4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Фонда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содействия реформирования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09 4 03 09505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186 909,2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A57CA9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09 4 03 09605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157 865,5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95 376,4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Повышение качества питьевой воды для населения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09 5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568 661,1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Чистая вода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09 5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568 661,1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и реконструкция (модернизация) объектов питьевого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5 G5 52430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568 661,1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Совершенствование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 развитие транспортной системы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и дорожной сети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16 302 502,1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12 691 639,3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12 348 795,4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Совершенствование и развитие дорожной сети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10 1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15 100 271,1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11 543 092,3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11 199 484,4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6 597 845,0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6 866 286,0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6 959 682,0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10 1 01 20570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6 593 261,0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6 862 286,0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6 955 682,0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10 1 01 20570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(реконструкция) автомобильных дорог и мостов общего пользования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540 897,0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автомобильных дорог и мостов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10 1 02 20580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500 800,0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на финансовое обеспечение дорожной деятельности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10 1 02 53900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автомобильных дорог общего пользования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1 842 424,0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1 725 000,0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(реконструкция) автомобильных дорог общего пользования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10 1 03 40380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1 842 424,0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1 725 000,0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881 332,7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491 356,3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1 225 505,4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10 1 04 40390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10 1 04 40390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664 737,0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1 126 565,0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транспортной инфраструктуры на сельских территориях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R3720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215 427,7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98 940,4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F1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1 293 158,4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F1 50210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1 293 158,4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Дорожная сеть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1 901 055,0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1 840 026,0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786 297,0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дорожной деятельности в рамках реализации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53930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449 600,0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436 204,0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611 160,0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550 603,0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562 280,0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содержания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дорожной деятельности в рамках реализации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53930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600 796,0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ремонта автомобильных дорог)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243 896,0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235 855,0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207 900,0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местного значения,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капитальный ремонт и ремонт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3 794 633,0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83 880,0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местного значения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874 508,0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капитальный ремонт и ремонт автомобильных дорог общего пользования населенных пунктов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2 551 245,0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Совершенствование и развитие транспортной системы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10 2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152 841,0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153 060,0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153 278,0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организацию транспортного обслуживания населения в пригородном межмуниципальном сообщении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10 2 01 73810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10 2 01 73810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организациям железнодорожного транспорта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109 136,0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109 355,0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109 573,0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организациям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10 2 02 60420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Компенсация потерь в доходах организациям железнодорожного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Компенсация потерь в доходах организациям железнодорожного транспорта, осуществляющим перевозки по льготным тарифам на проезд детей 5-7 лет железнодорожным транспортом в пригородном сообщении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10 2 02 60530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региональных авиаперевозок воздушным транспортом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региональных авиаперевозок воздушным транспортом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10 2 03 60440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989 540,0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990 232,0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990 778,0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неотъемлемой частью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10 3 02 29910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10 3 03 00590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139 712,0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140 568,0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140 401,0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95 972,0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102 732,0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106 756,0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42 976,0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32 851,0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Повышение безопасности дорожного движения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5 255,0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Общесистемные меры развития дорожного хозяйства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 R2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4123EC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применения новых механизмов развития и эксплуатации дорожной сети) (Закупка товаров, работ и услуг для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 R2 R0003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4 718 523,5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4 134 081,8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3 969 632,5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подотрасли растениеводства, переработки и реализации продукции растениеводства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11 1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почвенного плодородия, развитие мелиоративных лесонасаждений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почвенного плодородия, развитие мелиоративных лесонасаждений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11 1 06 60090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11 2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103 471,0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106 259,0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135 831,7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противоэпизоотических мероприятий в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11 2 05 29940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84 855,0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91 123,0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11 2 06 00590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84 855,0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91 123,0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11 2 07 29950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Экспорт продукции агропромышленного комплекса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T2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аккредитации ветеринарных лабораторий в национальной системе аккредитации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T2 52510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Поддержка малых форм хозяйствования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49 854,0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121 289,7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 54800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 54800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48 654,0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Техническая и технологическая модернизация, инновационное развитие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11 5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59 694,4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39 798,0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40 510,0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единого государственного информационного обеспечения агропромышленного комплекса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единого государственного информационного обеспечения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11 5 01 60290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11 5 03 60310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11 5 03 60310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11 6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248 022,0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245 638,0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254 436,0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234 036,0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231 497,0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239 732,0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163 338,0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171 507,0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12 483,0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42 013,0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42 431,0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44 118,0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15 549,0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11 054,0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мер по поддержке сельскохозяйственного производства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10 577,0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мер по поддержке сельскохозяйственного производства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11 6 02 71290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10 577,0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11 6 04 00310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мелиорации земель сельскохозяйственного назначения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191 681,1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150 867,1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191 681,1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 R5680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157 231,1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молочного скотоводства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молочного скотоводства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молочного скотоводства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03 60120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Поддержка племенного дела, селекции и семеноводства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11 Г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племенной базы молочного скотоводства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конкурс лучший по профессии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 05 29999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отраслей агропромышленного комплекса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2 224 206,3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2 171 616,5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2 257 872,2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2 224 206,3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2 171 616,5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2 257 872,2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R5020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879 475,3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893 135,0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931 637,7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R5020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03 73720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R5080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1 341 730,0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1 277 980,5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1 326 234,5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Стимулирование инвестиционной деятельности в агропромышленном комплексе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1 708 694,5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1 249 331,0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900 245,0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инвестиционного кредитования в агропромышленном комплексе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1 666 306,2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1 236 594,2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900 245,0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 на уплату процентов по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 R4330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1 541 306,2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1 152 594,2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853 245,0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процентной ставки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 60060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47 000,0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42 388,3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02 R4720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42 388,3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105 053,2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114 415,2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105 230,8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104 853,2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114 215,2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105 030,8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Поощрение и популяризация достижений в сфере развития сельских территорий, проведение ежегодного конкурса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Ветеранское подворье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программа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водного и лесного хозяйства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области, охрана окружающей среды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725 860,1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406 624,8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421 529,1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лесного хозяйства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282 866,4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 в рамках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 в рамках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145 527,6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145 456,0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147 685,0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112 488,0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113 510,2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114 508,3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7 180,7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24 852,0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органами государственной власти Российской Федерации отдельных полномочий в области лесных отношений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12 1 03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119 740,1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117 579,4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123 477,7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50 570,2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50 732,3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50 896,0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27 195,9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30 607,7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полезащитных полос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12 1 05 00590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лесов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18 140,3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10 960,9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9 489,7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54290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2 317,5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2 512,5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лесовосстановлению и лесоразведению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78,5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запаса лесных семян для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10 709,4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8 364,7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6 898,7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водохозяйственного комплекса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26 298,8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органами государственной власти субъекта Российской Федерации отдельных полномочий в области водных отношений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12 2 01 51280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19 421,3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14 702,3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19 510,2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федеральной целевой программы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водохозяйственного комплекса Российской Федерации в 2012-2020 годах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отношения)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 R0160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19 421,3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использования и охраны водных объектов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 R0650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14 702,3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19 510,2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 и рациональное природопользование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18 370,0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окружающей среды и рациональное природопользование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разработку проектно-сметной документации на осуществление капитального ремонта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гидротехнических сооружений, находящихся в муниципальной собственности,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бесхозяйных гидротехнических сооружений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12 3 03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разработку проектно-сметной документации на осуществление капитального ремонта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гидротехнических сооружений, находящихся в муниципальной собственности,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бесхозяйных гидротехнических сооружений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12 3 03 73760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Сохранение, воспроизводство и использование животного мира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12 4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9 713,3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9 956,1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10 214,4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209-ФЗ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10 058,6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209-ФЗ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12 4 04 59700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10 058,6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Охрана и использование объектов животного мира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 исключением охотничьих ресурсов и водных биологических ресурсов)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52-ФЗ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животном мире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12 4 05 59200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Любительское рыболовство и охрана водных биоресурсов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12 5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Организация, регулирование и охрана водных биологических ресурсов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52-ФЗ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животном мире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12 5 01 59100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Поддержка любительского рыболовства и охрана водных биоресурсов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104 846,0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98 056,0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87 541,0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62 941,0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26 725,0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по рассмотрению дел об административных правонарушениях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по рассмотрению дел об административных правонарушениях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12 6 02 71310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18 097,0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Обращение с твердыми коммунальными отходами на территории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эффективных механизмов управления в отрасли обращения с твердыми коммунальными отходами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эффективных механизмов управления в отрасли обращения с твердыми коммунальными отходами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12 7 01 71430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Чистая страна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G1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Экология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G1 G0000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Содействие занятости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населения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831 764,9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799 472,1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815 352,2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13 1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773 351,9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740 501,1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754 378,2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Активная политика занятости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46 262,4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48 767,7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23 270,4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23 478,6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23 662,7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724EF3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повышение уровня занятости женщин, воспитывающих малолетних детей, детей-инвалидов, многодетных женщин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</w:tr>
      <w:tr w:rsidR="00BE5B1E" w:rsidRPr="00BE5B1E" w:rsidTr="00724EF3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Реализация мероприятий, направленных на повышение уровня занятости женщин, воспитывающих малолетних детей, детей-инвалидов, многодетных женщин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13 1 02 20920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повышение уровня занятости женщин, воспитывающих малолетних детей, детей-инвалидов, многодетных женщин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13 1 02 20920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Дополнительные мероприятия в сфере занятости населения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(Иные бюджетные ассигнования)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430 307,2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430 455,5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430 764,6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405 307,2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405 455,5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405 764,6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13 1 05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196 914,0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170 302,0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179 735,0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132 743,0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137 188,0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142 830,0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26 468,0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3 949,0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3 668,0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занятости и повышение эффективности рынка труда для обеспечения роста производительности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30 665,6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23 707,3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20 121,3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 52910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 55690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21 265,6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18 207,3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15 121,3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64 852,7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64 852,7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72 039,6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–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дошкольного образования для детей в возрасте до трех лет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31 210,1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Переобучение и повышение квалификации женщин в период отпуска по уходу за ребенком в возрасте до трех лет</w:t>
            </w:r>
            <w:r w:rsidR="004123EC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 также женщин, имеющих детей дошкольного возраста, не состоящих в трудовых отношениях и обратившихся в органы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31 210,1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Старшее поколение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Улучшение условий и охраны труда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13 2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15 118,0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15 311,0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15 838,0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Мероприятие, направленное на улучшение условий и охраны труда работодателями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3 065,0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2 392,0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в области охраны труда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в области охраны труда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12 3 02 71210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12 773,0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13 3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40 695,0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41 060,0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42 536,0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42 536,0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37 025,0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38 866,0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Сопровождение инвалидов молодого возраста при трудоустройстве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наставничества инвалидов молодого возраста с частичным возмещением работодателям затрат на оплату труда наставника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мероприятий, направленных на повышение востребованности на рынке труда инвалидов молодого возраста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13 4 01 20930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повышение востребованности на рынке труда инвалидов молодого возраста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13 4 01 20930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Оказание содействия добровольному переселению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скую область соотечественников, проживающих за рубежом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предоставления выплат участникам Государственной программы на возмещение расходов по оплате найма жилого помещения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 01 R0860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информационного общества в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891 340,4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793 053,0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799 700,0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информационного общества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14 1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485 682,4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474 816,0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478 697,0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14 1 01 25010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модернизация информационно-коммуникационной инфраструктуры связи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модернизация информационно-коммуникационной инфраструктуры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14 1 02 25020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цифровой инфраструктуры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цифровой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14 1 03 25030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14 1 04 25040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14 1 05 25050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45 576,0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14 1 06 00590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45 576,0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Внедрение и сопровождение информационной системы управления государственными и муниципальными закупками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Внедрение и сопровождение информационной системы управления государственными и муниципальными закупками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14 1 08 25070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Цифровое государственное управление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D6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6 906,7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развития системы межведомственного электронного взаимодействия на территориях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D6 50080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6 906,7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Повышение качества и доступности государственных и муниципальных услуг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14 2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405 658,0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318 237,0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321 003,0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многофункциональных центров предоставления государственных и муниципальных услуг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14 2 01 25060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399 858,0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315 203,0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348 110,0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315 203,0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21 625,0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кадровой политики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5 624 725,8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5 009 304,9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4 434 892,3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государственной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гражданской и муниципальной службы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15 1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6 284,0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5 808,0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5 808,0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государственной гражданской и муниципальной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службы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6 056,0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15 1 01 21010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обучения по дополнительным программам повышения квалификации работников мобилизационных органов и руководителей организаций, имеющих мобилизационное задание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15 1 01 22010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15 2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4 939 135,9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4 541 981,6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3 957 044,0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2 585 546,0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2 649 051,8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2 679 328,0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2 242 641,0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2 256 367,8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2 266 645,0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254 344,0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269 571,0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284 709,0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52 800,0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80 526,0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246 419,0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257 483,0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267 762,0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Стипендии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164 972,0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179 671,0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26 905,0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15 2 03 12220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15 2 03 12220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профессионального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13 705,1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Поддержка некоммерческих организаций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7 313,0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1 673,2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64 036,0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объектов недвижимого имущества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15 2 05 40390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1 968 664,0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1 439 321,0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15 2 06 22110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1 968 664,0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1 439 321,0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15 2 E4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36 146,8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33 818,2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целевой модели цифровой образовательной среды в общеобразовательных организациях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E4 52100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36 146,8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33 818,2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Молодые профессионалы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15 2 E6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49 986,6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и распространение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системе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среднего профессионального образования новых образовательных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технологий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формы опережающей профессиональной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E6 51770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49 986,6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581B35" w:rsidRDefault="00581B35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1B3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Подпрограмма «Наука»</w:t>
            </w:r>
            <w:bookmarkStart w:id="1" w:name="_GoBack"/>
            <w:bookmarkEnd w:id="1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 вузовской науки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15 3 01 12230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Содействие развитию науки в рамках реализации программы деятельности научно-образовательного центра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(НОЦ)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Подготовка управленческих кадров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для организаций народного хозяйства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15 4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организаций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народного хозяйства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организаций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народного хозяйства Российской Федерации за счет средств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бюджета субъекта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 01 R0660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Молодость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чины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270 784,0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55 248,0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56 835,0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условий успешной социализации и эффективной самореализации молодежи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270 575,0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55 039,0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56 626,0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услуг) подведомственных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43 290,0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44 557,0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46 144,0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проведение мероприятий, направленных на вовлечение молодежи в предпринимательскую деятельность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15 6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221 707,0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229 456,0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237 064,0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171 946,0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173 591,0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179 539,0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130 716,0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132 123,0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137 110,0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15 6 02 00590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52 469,0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15 6 03 00310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ежегодную премию Николая Ивановича Рыжкова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Созидание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Противодействие коррупции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15 7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15 7 01 21010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Патриотическое воспитание граждан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48 999,0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48 729,0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50 059,0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форм и методов работы по патриотическому воспитанию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37 856,0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38 791,0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40 121,0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15 8 02 21020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3 629,0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Военно-патриотическое воспитание детей и молодежи, развитие шефства воинских частей над образовательными организациями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Информационное обеспечение патриотического воспитания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создание условий для освещения событий и явлений патриотической направленности для средств массовой информации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15 8 05 29990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Развитие добровольческого (волонтерского) движения на территории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14 613,2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4 879,6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4 879,6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форм и методов работы по развитию добровольческого движения, инфраструктуры и механизмов поддержки добровольчества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2 783,0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научного, методического и кадрового сопровождения добровольческого движения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15 9 02 29990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Информационное обеспечение добровольческого движения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активность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Е8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9A6820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Всероссийского конкурса лучших региональных практик поддержки волонтерства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Регион добрых дел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="00BE5B1E"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Е8 54120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9 513,2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Формирование современной городской среды на территории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526 720,4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назначения муниципальных образований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526 720,4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комфортной городской среды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526 720,4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программ формирования современной городской среды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 55550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442 231,0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442 230,5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461 068,1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 F0000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63 175,9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65 652,3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 F0000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области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Создание новых мест в общеобразовательных организациях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2 728 830,0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3 035 393,5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3 088 670,9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Обеспечение создания новых мест в общеобразовательных организациях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2 728 830,0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3 035 393,5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3 088 670,9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безопасных условий пребывания детей в общеобразовательных организациях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1 858 018,0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2 409 002,0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2 584 690,0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159 701,0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34 524,0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56 976,0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17 1 02 71120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07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6 912,0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1 622 393,0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2 352 026,0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2 577 778,0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Современная школа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870 812,0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626 391,5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503 980,9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Создание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447 244,2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388 410,7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403 742,5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122 933,1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119 332,8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300 634,7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118 648,0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100 238,4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11 124 093,3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9 784 752,4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8 075 017,5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99 9 00 00000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11 124 093,3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9 784 752,4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8 075 017,5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99 9 00 00210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99 9 00 00310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3 811,0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4 021,0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правам человека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правам человека в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председателя законодательного (представительного) органа государственной власти субъекта Российской Федерации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14 473,0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12 123,0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35 132,0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36 274,0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37 722,0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212 089,0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227 776,0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75 405,0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62 677,0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62 527,0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62 484,0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63 878,0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депутатов (членов) законодательного (представительного) органа государственной власти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7 172,0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членов избирательной комиссии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7 666,0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8 164,0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выборов высшего должностного лица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130 000,0</w:t>
            </w:r>
          </w:p>
        </w:tc>
      </w:tr>
      <w:tr w:rsidR="00BE5B1E" w:rsidRPr="00BE5B1E" w:rsidTr="00486460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Проведение выборов в законодательные (представительные) органы государственной власти субъекта Российской Федерации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председателя Контрольно-счетной палаты субъекта Российской Федерации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99 9 00 00810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6 050,0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Выполнение других обязательств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агентских комиссий 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вознаграждения в рамках непрограммного направления деятельности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мероприятий по дополнительной поддержке отраслей экономики и социальной поддержке граждан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расходов по иным непрограммным мероприятиям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Резервный фонд Правительства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99 9 00 20550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99 9 00 22110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344 786,9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государственному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долгу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(Обслуживание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государственного (муниципального) долга)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99 9 00 27880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99 9 00 40370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99 9 00 51200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проведение Всероссийской переписи населения 2020 года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99 9 00 54690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24 032,4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99 9 00 60460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</w:tr>
      <w:tr w:rsidR="00BE5B1E" w:rsidRPr="00BE5B1E" w:rsidTr="0048646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99 9 00 70460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20 463,9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99 9 00 60460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выравнивание бюджетной обеспеченности муниципальных районов (городских округов)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поддержку мер по обеспечению сбалансированности бюджетов муниципальных районов (городских округов)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99 9 00 70020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бюджетам муниципальных образований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осуществление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полномочий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99 9 00 72120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87 764,0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88 338,0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90 654,0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135 308,0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141 719,0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118 502,0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119 654,0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124 304,0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84100E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28 998,0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114 140,0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119 846,0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40 576,0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42 566,0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27 167,0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27 436,0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28 529,0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58 468,0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58 468,0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58 468,0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160 385,0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133 132,0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133 132,0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3 934,0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4 011,0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6 307,0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5 101,0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Информационное освещение деятельности 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областной Думы и ее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99 9 00 98701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комплексных кадастровых работ</w:t>
            </w:r>
            <w:r w:rsidR="009A68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R5110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40 613,7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51 789,0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101 442,4</w:t>
            </w:r>
          </w:p>
        </w:tc>
      </w:tr>
      <w:tr w:rsidR="00BE5B1E" w:rsidRPr="00BE5B1E" w:rsidTr="00BE5B1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1E" w:rsidRPr="00BE5B1E" w:rsidRDefault="00BE5B1E" w:rsidP="00BE5B1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107 909 389,7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100 117 868,2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B1E" w:rsidRPr="00BE5B1E" w:rsidRDefault="00BE5B1E" w:rsidP="00BE5B1E">
            <w:pPr>
              <w:spacing w:before="9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E5B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98 712 480,9</w:t>
            </w:r>
          </w:p>
        </w:tc>
      </w:tr>
    </w:tbl>
    <w:p w:rsidR="00BE5B1E" w:rsidRPr="00BE5B1E" w:rsidRDefault="00BE5B1E"/>
    <w:sectPr w:rsidR="00BE5B1E" w:rsidRPr="00BE5B1E" w:rsidSect="00BE5B1E">
      <w:headerReference w:type="default" r:id="rId8"/>
      <w:pgSz w:w="11906" w:h="16838"/>
      <w:pgMar w:top="1381" w:right="850" w:bottom="1134" w:left="1701" w:header="568" w:footer="708" w:gutter="0"/>
      <w:pgNumType w:start="3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11" w:rsidRDefault="002C3211" w:rsidP="00BE5B1E">
      <w:r>
        <w:separator/>
      </w:r>
    </w:p>
  </w:endnote>
  <w:endnote w:type="continuationSeparator" w:id="0">
    <w:p w:rsidR="002C3211" w:rsidRDefault="002C3211" w:rsidP="00B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11" w:rsidRDefault="002C3211" w:rsidP="00BE5B1E">
      <w:r>
        <w:separator/>
      </w:r>
    </w:p>
  </w:footnote>
  <w:footnote w:type="continuationSeparator" w:id="0">
    <w:p w:rsidR="002C3211" w:rsidRDefault="002C3211" w:rsidP="00BE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059220"/>
      <w:docPartObj>
        <w:docPartGallery w:val="Page Numbers (Top of Page)"/>
        <w:docPartUnique/>
      </w:docPartObj>
    </w:sdtPr>
    <w:sdtEndPr/>
    <w:sdtContent>
      <w:p w:rsidR="00486460" w:rsidRDefault="00486460">
        <w:pPr>
          <w:pStyle w:val="a3"/>
          <w:jc w:val="center"/>
        </w:pPr>
        <w:r w:rsidRPr="00BE5B1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E5B1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E5B1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81B35">
          <w:rPr>
            <w:rFonts w:ascii="Times New Roman" w:hAnsi="Times New Roman" w:cs="Times New Roman"/>
            <w:noProof/>
            <w:sz w:val="16"/>
            <w:szCs w:val="16"/>
          </w:rPr>
          <w:t>354</w:t>
        </w:r>
        <w:r w:rsidRPr="00BE5B1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86460" w:rsidRDefault="00486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E"/>
    <w:rsid w:val="000013E9"/>
    <w:rsid w:val="00175C0E"/>
    <w:rsid w:val="001A3D13"/>
    <w:rsid w:val="0020206D"/>
    <w:rsid w:val="00243463"/>
    <w:rsid w:val="002B2558"/>
    <w:rsid w:val="002C3211"/>
    <w:rsid w:val="00364679"/>
    <w:rsid w:val="003B6D98"/>
    <w:rsid w:val="004123EC"/>
    <w:rsid w:val="00461927"/>
    <w:rsid w:val="00486460"/>
    <w:rsid w:val="00581B35"/>
    <w:rsid w:val="00633B6B"/>
    <w:rsid w:val="006B5CD0"/>
    <w:rsid w:val="00724EF3"/>
    <w:rsid w:val="007C0C16"/>
    <w:rsid w:val="007D476A"/>
    <w:rsid w:val="0084100E"/>
    <w:rsid w:val="00900334"/>
    <w:rsid w:val="009669E4"/>
    <w:rsid w:val="009A6820"/>
    <w:rsid w:val="009D46CE"/>
    <w:rsid w:val="00A57CA9"/>
    <w:rsid w:val="00A77B3B"/>
    <w:rsid w:val="00B62987"/>
    <w:rsid w:val="00BD5D1E"/>
    <w:rsid w:val="00BE5B1E"/>
    <w:rsid w:val="00DF4292"/>
    <w:rsid w:val="00E0442E"/>
    <w:rsid w:val="00E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B1E"/>
  </w:style>
  <w:style w:type="paragraph" w:styleId="a5">
    <w:name w:val="footer"/>
    <w:basedOn w:val="a"/>
    <w:link w:val="a6"/>
    <w:uiPriority w:val="99"/>
    <w:unhideWhenUsed/>
    <w:rsid w:val="00BE5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B1E"/>
  </w:style>
  <w:style w:type="paragraph" w:styleId="a7">
    <w:name w:val="Balloon Text"/>
    <w:basedOn w:val="a"/>
    <w:link w:val="a8"/>
    <w:uiPriority w:val="99"/>
    <w:semiHidden/>
    <w:unhideWhenUsed/>
    <w:rsid w:val="00581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B1E"/>
  </w:style>
  <w:style w:type="paragraph" w:styleId="a5">
    <w:name w:val="footer"/>
    <w:basedOn w:val="a"/>
    <w:link w:val="a6"/>
    <w:uiPriority w:val="99"/>
    <w:unhideWhenUsed/>
    <w:rsid w:val="00BE5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B1E"/>
  </w:style>
  <w:style w:type="paragraph" w:styleId="a7">
    <w:name w:val="Balloon Text"/>
    <w:basedOn w:val="a"/>
    <w:link w:val="a8"/>
    <w:uiPriority w:val="99"/>
    <w:semiHidden/>
    <w:unhideWhenUsed/>
    <w:rsid w:val="00581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7BAC-B478-487B-B249-7904B435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35181</Words>
  <Characters>200535</Characters>
  <Application>Microsoft Office Word</Application>
  <DocSecurity>0</DocSecurity>
  <Lines>1671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Фалькина Екатерина Викторовна</dc:creator>
  <cp:lastModifiedBy>Фалькина Екатерина Викторовна</cp:lastModifiedBy>
  <cp:revision>8</cp:revision>
  <cp:lastPrinted>2019-12-13T06:52:00Z</cp:lastPrinted>
  <dcterms:created xsi:type="dcterms:W3CDTF">2019-12-10T09:23:00Z</dcterms:created>
  <dcterms:modified xsi:type="dcterms:W3CDTF">2019-12-13T06:52:00Z</dcterms:modified>
</cp:coreProperties>
</file>