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208" w:rsidRDefault="00FD2208" w:rsidP="00FD2208">
      <w:pPr>
        <w:pStyle w:val="ConsPlusNormal"/>
        <w:jc w:val="center"/>
      </w:pPr>
    </w:p>
    <w:p w:rsidR="00FD2208" w:rsidRDefault="00FD2208" w:rsidP="00FD2208">
      <w:pPr>
        <w:pStyle w:val="ConsPlusNormal"/>
        <w:jc w:val="right"/>
        <w:outlineLvl w:val="0"/>
      </w:pPr>
      <w:r>
        <w:t>Приложение 16</w:t>
      </w:r>
    </w:p>
    <w:p w:rsidR="00FD2208" w:rsidRDefault="00FD2208" w:rsidP="00FD2208">
      <w:pPr>
        <w:pStyle w:val="ConsPlusNormal"/>
        <w:jc w:val="right"/>
      </w:pPr>
      <w:r>
        <w:t>к закону Белгородской области</w:t>
      </w:r>
    </w:p>
    <w:p w:rsidR="00FD2208" w:rsidRDefault="00FD2208" w:rsidP="00FD2208">
      <w:pPr>
        <w:pStyle w:val="ConsPlusNormal"/>
        <w:jc w:val="right"/>
      </w:pPr>
      <w:r>
        <w:t>"Об областном бюджете на 2021 год</w:t>
      </w:r>
    </w:p>
    <w:p w:rsidR="00FD2208" w:rsidRDefault="00FD2208" w:rsidP="00FD2208">
      <w:pPr>
        <w:pStyle w:val="ConsPlusNormal"/>
        <w:jc w:val="right"/>
      </w:pPr>
      <w:r>
        <w:t>и на плановый период 2022 и 2023 годов"</w:t>
      </w:r>
    </w:p>
    <w:p w:rsidR="00FD2208" w:rsidRDefault="00FD2208" w:rsidP="00FD2208">
      <w:pPr>
        <w:pStyle w:val="ConsPlusNormal"/>
        <w:jc w:val="center"/>
      </w:pPr>
    </w:p>
    <w:p w:rsidR="00FD2208" w:rsidRDefault="00FD2208" w:rsidP="00FD2208">
      <w:pPr>
        <w:pStyle w:val="ConsPlusTitle"/>
        <w:jc w:val="center"/>
      </w:pPr>
      <w:bookmarkStart w:id="0" w:name="P73892"/>
      <w:bookmarkEnd w:id="0"/>
      <w:r>
        <w:t>БЮДЖЕТ ЗДРАВООХРАНЕНИЯ НА 2021 ГОД</w:t>
      </w:r>
    </w:p>
    <w:p w:rsidR="00FD2208" w:rsidRDefault="00FD2208" w:rsidP="00FD2208">
      <w:pPr>
        <w:pStyle w:val="ConsPlusTitle"/>
        <w:jc w:val="center"/>
      </w:pPr>
      <w:r>
        <w:t>И НА ПЛАНОВЫЙ ПЕРИОД 2022 И 2023 ГОДОВ</w:t>
      </w:r>
    </w:p>
    <w:p w:rsidR="00FD2208" w:rsidRDefault="00FD2208" w:rsidP="00FD22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D2208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D2208" w:rsidRDefault="00FD2208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2208" w:rsidRDefault="00FD2208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FD2208" w:rsidRDefault="00FD2208" w:rsidP="00FD2208">
      <w:pPr>
        <w:pStyle w:val="ConsPlusNormal"/>
      </w:pPr>
    </w:p>
    <w:p w:rsidR="00FD2208" w:rsidRDefault="00FD2208" w:rsidP="00FD2208">
      <w:pPr>
        <w:pStyle w:val="ConsPlusNormal"/>
        <w:jc w:val="right"/>
      </w:pPr>
      <w:r>
        <w:t>(тыс. рублей)</w:t>
      </w:r>
    </w:p>
    <w:p w:rsidR="00FD2208" w:rsidRDefault="00FD2208" w:rsidP="00FD2208">
      <w:pPr>
        <w:sectPr w:rsidR="00FD2208">
          <w:pgSz w:w="11905" w:h="16838"/>
          <w:pgMar w:top="1134" w:right="850" w:bottom="1134" w:left="1701" w:header="0" w:footer="0" w:gutter="0"/>
          <w:cols w:space="720"/>
        </w:sectPr>
      </w:pPr>
    </w:p>
    <w:p w:rsidR="00FD2208" w:rsidRDefault="00FD2208" w:rsidP="00FD2208">
      <w:pPr>
        <w:spacing w:after="1"/>
      </w:pPr>
    </w:p>
    <w:tbl>
      <w:tblPr>
        <w:tblW w:w="181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2"/>
        <w:gridCol w:w="1384"/>
        <w:gridCol w:w="1384"/>
        <w:gridCol w:w="1084"/>
        <w:gridCol w:w="1251"/>
        <w:gridCol w:w="1384"/>
        <w:gridCol w:w="1384"/>
        <w:gridCol w:w="1084"/>
        <w:gridCol w:w="1251"/>
        <w:gridCol w:w="1275"/>
        <w:gridCol w:w="1276"/>
        <w:gridCol w:w="1084"/>
        <w:gridCol w:w="1474"/>
      </w:tblGrid>
      <w:tr w:rsidR="00FD2208" w:rsidTr="00FD2208">
        <w:tc>
          <w:tcPr>
            <w:tcW w:w="18151" w:type="dxa"/>
            <w:gridSpan w:val="14"/>
          </w:tcPr>
          <w:p w:rsidR="00FD2208" w:rsidRDefault="00FD2208" w:rsidP="00DD21A6">
            <w:pPr>
              <w:pStyle w:val="ConsPlusNormal"/>
              <w:jc w:val="center"/>
              <w:outlineLvl w:val="1"/>
            </w:pPr>
            <w:r>
              <w:t>ДОХОДЫ</w:t>
            </w:r>
          </w:p>
        </w:tc>
      </w:tr>
      <w:tr w:rsidR="00FD2208" w:rsidTr="00FD2208">
        <w:tc>
          <w:tcPr>
            <w:tcW w:w="45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82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Виды доходов</w:t>
            </w:r>
          </w:p>
        </w:tc>
        <w:tc>
          <w:tcPr>
            <w:tcW w:w="5103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5103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5109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FD2208" w:rsidTr="00FD2208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382" w:type="dxa"/>
            <w:vMerge/>
          </w:tcPr>
          <w:p w:rsidR="00FD2208" w:rsidRDefault="00FD2208" w:rsidP="00DD21A6"/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251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251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275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</w:t>
            </w:r>
            <w:bookmarkStart w:id="1" w:name="_GoBack"/>
            <w:bookmarkEnd w:id="1"/>
            <w:r>
              <w:t>го</w:t>
            </w:r>
          </w:p>
        </w:tc>
        <w:tc>
          <w:tcPr>
            <w:tcW w:w="1276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</w:tr>
      <w:tr w:rsidR="00FD2208" w:rsidTr="00FD2208">
        <w:tc>
          <w:tcPr>
            <w:tcW w:w="45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2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51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51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14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9 632 947,0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9 632 947,0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8 593 527,7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8 593 527,7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8 920 090,2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8 920 090,2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Средства областного бюджета на модернизацию </w:t>
            </w:r>
            <w:r>
              <w:lastRenderedPageBreak/>
              <w:t>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1 739 942,8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1 440 747,2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299 195,6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1 469 660,0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949 782,3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519 877,7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1 012 648,4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821 819,0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190 829,4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1 304,7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1 304,7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Прочие доходы от компенсации затрат бюджетов территориальных </w:t>
            </w:r>
            <w:r>
              <w:lastRenderedPageBreak/>
              <w:t>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2 938,0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2 938,0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38,9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</w:t>
            </w:r>
            <w:r>
              <w:lastRenderedPageBreak/>
              <w:t>обязательного медицинского страхования)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0,1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20,3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20,3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332 666,8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332 666,8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Субвенции бюджетам </w:t>
            </w:r>
            <w:r>
              <w:lastRenderedPageBreak/>
              <w:t>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20 108 556,8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 xml:space="preserve">13 675 </w:t>
            </w:r>
            <w:r>
              <w:lastRenderedPageBreak/>
              <w:t>665,9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21 058 895,4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 xml:space="preserve">14 367 </w:t>
            </w:r>
            <w:r>
              <w:lastRenderedPageBreak/>
              <w:t>830,0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 xml:space="preserve">22 247 </w:t>
            </w:r>
            <w:r>
              <w:lastRenderedPageBreak/>
              <w:t>087,8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6 960 018,6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15 287 069,2</w:t>
            </w:r>
          </w:p>
        </w:tc>
      </w:tr>
      <w:tr w:rsidR="00FD2208" w:rsidTr="00FD2208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из них: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6 960 018,6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6 960 018,6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18 784,4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18 784,4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</w:t>
            </w:r>
            <w:r>
              <w:lastRenderedPageBreak/>
              <w:t>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10 328,0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10 328,0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133,7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133,7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Доходы бюджетов территориальных фондов обязательного медицинского страхования от возврата остатков субсидий, субвенций </w:t>
            </w:r>
            <w:r>
              <w:lastRenderedPageBreak/>
              <w:t>и иных межбюджетных трансфертов, имеющих целевое назначение, прошлых лет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0,1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0,1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107 671,1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107 671,1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по предупреждению и </w:t>
            </w:r>
            <w:r>
              <w:lastRenderedPageBreak/>
              <w:t>борьбе с социально значимыми инфекционными заболеваниями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11 074,4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11 074,4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10 530,9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10 530,9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10 435,6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10 435,6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</w:t>
            </w:r>
            <w:r>
              <w:lastRenderedPageBreak/>
              <w:t>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52 140,0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52 140,0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</w:t>
            </w:r>
            <w:r>
              <w:lastRenderedPageBreak/>
              <w:t>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1 704,5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7 505,0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7 505,0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6 840,0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6 840,0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трансферты, передаваемые </w:t>
            </w:r>
            <w:r>
              <w:lastRenderedPageBreak/>
              <w:t>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102 548,5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102 548,5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165 137,6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165 137,6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89 687,3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89 687,3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переоснащение медицинских организаций, </w:t>
            </w:r>
            <w:r>
              <w:lastRenderedPageBreak/>
              <w:t>оказывающих медицинскую помощь больным с онкологическими заболеваниями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166 641,7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166 641,7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199 375,0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199 375,0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51 842,2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51 842,2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39 616,8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39 616,8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38 980,0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38 980,0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34 022,0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34 022,0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lastRenderedPageBreak/>
              <w:t>25.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46 139,2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46 139,2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финансовое обеспечение </w:t>
            </w:r>
            <w:r>
              <w:lastRenderedPageBreak/>
              <w:t xml:space="preserve">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t>муковисцидозом</w:t>
            </w:r>
            <w:proofErr w:type="spellEnd"/>
            <w: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</w:t>
            </w:r>
            <w:r>
              <w:lastRenderedPageBreak/>
              <w:t>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lastRenderedPageBreak/>
              <w:t>28.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122 907,4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122 907,4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13 077,0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13 077,0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9 114,3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9 114,3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</w:t>
            </w:r>
            <w:r>
              <w:lastRenderedPageBreak/>
              <w:t>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</w:t>
            </w:r>
            <w:r>
              <w:lastRenderedPageBreak/>
              <w:t>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-4 164,9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-4 164,9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-133,7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-133,7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Возврат остатков межбюджетных трансфертов прошлых лет на финансовое обеспечение </w:t>
            </w:r>
            <w:r>
              <w:lastRenderedPageBreak/>
              <w:t>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-40 793,6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-40 793,6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</w:t>
            </w:r>
            <w:r>
              <w:lastRenderedPageBreak/>
              <w:t>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-5 062,8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-5 062,8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-0,8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-0,8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609 940,8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609 940,8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389 258,7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389 258,7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718 307,0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718 307,0</w:t>
            </w: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(COVID-19), получающих медицинскую помощь в амбулаторных </w:t>
            </w:r>
            <w:r>
              <w:lastRenderedPageBreak/>
              <w:t>условиях,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31 297,5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31 297,5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</w:t>
            </w:r>
            <w:r>
              <w:lastRenderedPageBreak/>
              <w:t>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239 870,9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239 870,9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82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Субсидии на реализацию мероприятий по обеспечению жильем медицинских работников государственных учреждений здравоохранения Белгородской области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FD2208">
        <w:tc>
          <w:tcPr>
            <w:tcW w:w="2836" w:type="dxa"/>
            <w:gridSpan w:val="2"/>
            <w:vAlign w:val="center"/>
          </w:tcPr>
          <w:p w:rsidR="00FD2208" w:rsidRDefault="00FD2208" w:rsidP="00DD21A6">
            <w:pPr>
              <w:pStyle w:val="ConsPlusNormal"/>
            </w:pPr>
            <w:r>
              <w:t>ВСЕГО ДОХОДОВ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34 491 357,8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17 994 553,8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335 663,2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16 161 140,8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33 158 172,0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16 234 375,4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251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16 575 494,5</w:t>
            </w:r>
          </w:p>
        </w:tc>
        <w:tc>
          <w:tcPr>
            <w:tcW w:w="1275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34 325 623,9</w:t>
            </w:r>
          </w:p>
        </w:tc>
        <w:tc>
          <w:tcPr>
            <w:tcW w:w="1276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16 701 927,8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17 255 889,0</w:t>
            </w:r>
          </w:p>
        </w:tc>
      </w:tr>
    </w:tbl>
    <w:p w:rsidR="00FD2208" w:rsidRDefault="00FD2208" w:rsidP="00FD22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34"/>
        <w:gridCol w:w="1384"/>
        <w:gridCol w:w="1384"/>
        <w:gridCol w:w="1084"/>
        <w:gridCol w:w="1474"/>
        <w:gridCol w:w="1384"/>
        <w:gridCol w:w="1384"/>
        <w:gridCol w:w="1084"/>
        <w:gridCol w:w="1474"/>
        <w:gridCol w:w="1384"/>
        <w:gridCol w:w="1384"/>
        <w:gridCol w:w="1084"/>
        <w:gridCol w:w="1474"/>
      </w:tblGrid>
      <w:tr w:rsidR="00FD2208" w:rsidTr="00DD21A6">
        <w:tc>
          <w:tcPr>
            <w:tcW w:w="454" w:type="dxa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8712" w:type="dxa"/>
            <w:gridSpan w:val="13"/>
          </w:tcPr>
          <w:p w:rsidR="00FD2208" w:rsidRDefault="00FD2208" w:rsidP="00DD21A6">
            <w:pPr>
              <w:pStyle w:val="ConsPlusNormal"/>
              <w:jc w:val="center"/>
              <w:outlineLvl w:val="1"/>
            </w:pPr>
            <w:r>
              <w:t>РАСХОДЫ</w:t>
            </w:r>
          </w:p>
        </w:tc>
      </w:tr>
      <w:tr w:rsidR="00FD2208" w:rsidTr="00DD21A6">
        <w:tc>
          <w:tcPr>
            <w:tcW w:w="45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3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Виды расходов</w:t>
            </w:r>
          </w:p>
        </w:tc>
        <w:tc>
          <w:tcPr>
            <w:tcW w:w="5326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5326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5326" w:type="dxa"/>
            <w:gridSpan w:val="4"/>
          </w:tcPr>
          <w:p w:rsidR="00FD2208" w:rsidRDefault="00FD2208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734" w:type="dxa"/>
            <w:vMerge/>
          </w:tcPr>
          <w:p w:rsidR="00FD2208" w:rsidRDefault="00FD2208" w:rsidP="00DD21A6"/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бюджет, ФФОМС</w:t>
            </w:r>
          </w:p>
        </w:tc>
      </w:tr>
      <w:tr w:rsidR="00FD2208" w:rsidTr="00DD21A6">
        <w:tc>
          <w:tcPr>
            <w:tcW w:w="45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14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Средства областного бюджета на обеспечение выполнения функций казенных учреждений в сфере здравоохранения и </w:t>
            </w:r>
            <w:r>
              <w:lastRenderedPageBreak/>
              <w:t>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9 560 742,0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9 560 742,0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8 520 454,7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8 520 454,7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8 844 408,2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8 844 408,2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1 739 942,8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1 440 747,2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299 195,6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1 469 660,0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949 782,3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519 877,7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1 012 648,4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821 819,0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190 829,4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>
                <w:rPr>
                  <w:color w:val="0000FF"/>
                </w:rPr>
                <w:t>частью 1 статьи 15</w:t>
              </w:r>
            </w:hyperlink>
            <w:r>
              <w:t xml:space="preserve"> Федерального закона от 21 ноября 2011 года N 323-ФЗ "Об основах охраны здоровья граждан в Российской </w:t>
            </w:r>
            <w:r>
              <w:lastRenderedPageBreak/>
              <w:t>Федерации" полномочий Российской Федерации в сфере охраны здоровья"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1 304,6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1 310,3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1 304,7</w:t>
            </w:r>
          </w:p>
        </w:tc>
      </w:tr>
      <w:tr w:rsidR="00FD2208" w:rsidTr="00DD21A6">
        <w:tc>
          <w:tcPr>
            <w:tcW w:w="45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19 750 207,8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13 317 316,9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20 683 041,0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13 991 975,6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21 856 755,7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6 960 018,6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14 896 737,1</w:t>
            </w: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из них:</w:t>
            </w: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6 432 890,9</w:t>
            </w:r>
          </w:p>
        </w:tc>
        <w:tc>
          <w:tcPr>
            <w:tcW w:w="108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6 691 065,4</w:t>
            </w:r>
          </w:p>
        </w:tc>
        <w:tc>
          <w:tcPr>
            <w:tcW w:w="108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6 960 018,6</w:t>
            </w:r>
          </w:p>
        </w:tc>
        <w:tc>
          <w:tcPr>
            <w:tcW w:w="138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6 960 018,6</w:t>
            </w:r>
          </w:p>
        </w:tc>
        <w:tc>
          <w:tcPr>
            <w:tcW w:w="108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Merge w:val="restart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084" w:type="dxa"/>
            <w:vMerge/>
          </w:tcPr>
          <w:p w:rsidR="00FD2208" w:rsidRDefault="00FD2208" w:rsidP="00DD21A6"/>
        </w:tc>
        <w:tc>
          <w:tcPr>
            <w:tcW w:w="147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084" w:type="dxa"/>
            <w:vMerge/>
          </w:tcPr>
          <w:p w:rsidR="00FD2208" w:rsidRDefault="00FD2208" w:rsidP="00DD21A6"/>
        </w:tc>
        <w:tc>
          <w:tcPr>
            <w:tcW w:w="147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084" w:type="dxa"/>
            <w:vMerge/>
          </w:tcPr>
          <w:p w:rsidR="00FD2208" w:rsidRDefault="00FD2208" w:rsidP="00DD21A6"/>
        </w:tc>
        <w:tc>
          <w:tcPr>
            <w:tcW w:w="1474" w:type="dxa"/>
            <w:vMerge/>
          </w:tcPr>
          <w:p w:rsidR="00FD2208" w:rsidRDefault="00FD2208" w:rsidP="00DD21A6"/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Обеспечение функций органов власти Белгородской области, в </w:t>
            </w:r>
            <w:r>
              <w:lastRenderedPageBreak/>
              <w:t>том числе территориальных органов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189 526,1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72 205,0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117 321,1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190 394,1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73 073,0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117 321,1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193 003,1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75 682,0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117 321,1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580 537,1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332 666,8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247 870,3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606 835,4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258 533,3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640 818,1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273 011,0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107 671,1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107 671,1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100 812,3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Реализация мероприятий по предупреждению и </w:t>
            </w:r>
            <w:r>
              <w:lastRenderedPageBreak/>
              <w:t>борьбе с социально значимыми инфекционными заболеваниями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11 074,4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11 074,4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10 530,9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10 530,9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10 435,6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10 435,6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694,2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52 140,0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52 140,0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50 160,0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Компенсация расходов, </w:t>
            </w:r>
            <w:r>
              <w:lastRenderedPageBreak/>
              <w:t>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1 704,5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1 704,5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1 705,1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7 505,0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7 505,0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6 840,0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6 840,0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Реализация отдельных полномочий в области лекарственного обеспечения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143 374,1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Оснащение </w:t>
            </w:r>
            <w:r>
              <w:lastRenderedPageBreak/>
              <w:t>оборудованием региональных сосудистых центров и первичных сосудистых отделений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102 548,5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102 548,5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165 137,6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165 137,6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89 687,3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89 687,3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166 641,7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166 641,7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199 375,0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199 375,0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51 842,2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51 842,2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395,4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Обеспечение закупки авиационных работ в целях оказания медицинской помощи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39 616,8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39 616,8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38 980,0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38 980,0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34 022,0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34 022,0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Обеспечение профилактики развития сердечно-сосудистых </w:t>
            </w:r>
            <w:r>
              <w:lastRenderedPageBreak/>
              <w:t>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131 369,2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Развитие паллиативной медицинской помощи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46 139,2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46 139,2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43 774,1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t>муковисцидозом</w:t>
            </w:r>
            <w:proofErr w:type="spellEnd"/>
            <w: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</w:t>
            </w:r>
            <w:r>
              <w:lastRenderedPageBreak/>
              <w:t xml:space="preserve">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2 856,1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122 907,4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122 907,4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13 077,0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13 077,0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9 114,3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9 114,3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</w:t>
            </w:r>
            <w:r>
              <w:lastRenderedPageBreak/>
              <w:t>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388 136,8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609 940,8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609 940,8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389 258,7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389 258,7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718 307,0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718 307,0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(COVID-19), </w:t>
            </w:r>
            <w:r>
              <w:lastRenderedPageBreak/>
              <w:t>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31 297,5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31 297,5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239 870,9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239 870,9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Повышение </w:t>
            </w:r>
            <w:r>
              <w:lastRenderedPageBreak/>
              <w:t>квалификации и профессиональная подготовка и переподготовка кадров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1 222,6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1 222,6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1 011,7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1 011,7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Закупка оборудования (включая медицинское), с учетом финансового обеспечения национальных проектов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14 962,0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14 962,0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Финансовое обеспечение расходов медицинских организаций на оплату труда врачей и среднего персонала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18 784,4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18 784,4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73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 xml:space="preserve">Финансовое обеспечение расходов медицинских организаций на осуществление денежных выплат стимулирующего характера медицинским работникам за выявление онкологических </w:t>
            </w:r>
            <w:r>
              <w:lastRenderedPageBreak/>
              <w:t>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lastRenderedPageBreak/>
              <w:t>10 328,0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10 328,0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734" w:type="dxa"/>
            <w:vAlign w:val="bottom"/>
          </w:tcPr>
          <w:p w:rsidR="00FD2208" w:rsidRDefault="00FD2208" w:rsidP="00DD21A6">
            <w:pPr>
              <w:pStyle w:val="ConsPlusNormal"/>
            </w:pPr>
            <w:r>
              <w:t>Субсидии на реализацию мероприятий по обеспечению жильем медицинских работников государственных учреждений здравоохранения Белгородской области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3188" w:type="dxa"/>
            <w:gridSpan w:val="2"/>
            <w:vAlign w:val="center"/>
          </w:tcPr>
          <w:p w:rsidR="00FD2208" w:rsidRDefault="00FD2208" w:rsidP="00DD21A6">
            <w:pPr>
              <w:pStyle w:val="ConsPlusNormal"/>
            </w:pPr>
            <w:r>
              <w:t>ВСЕГО РАСХОДОВ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34 562 421,2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17 994 553,8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349 863,1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16 218 004,3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33 158 172,0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16 234 375,4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16 575 494,5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34 325 623,9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16 701 927,8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17 255 889,0</w:t>
            </w:r>
          </w:p>
        </w:tc>
      </w:tr>
    </w:tbl>
    <w:p w:rsidR="00FD2208" w:rsidRDefault="00FD2208" w:rsidP="00FD22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4"/>
        <w:gridCol w:w="1384"/>
        <w:gridCol w:w="1189"/>
        <w:gridCol w:w="1084"/>
        <w:gridCol w:w="1474"/>
        <w:gridCol w:w="1084"/>
        <w:gridCol w:w="1189"/>
        <w:gridCol w:w="1084"/>
        <w:gridCol w:w="1474"/>
        <w:gridCol w:w="1084"/>
        <w:gridCol w:w="1189"/>
        <w:gridCol w:w="1084"/>
        <w:gridCol w:w="1474"/>
      </w:tblGrid>
      <w:tr w:rsidR="00FD2208" w:rsidTr="00DD21A6">
        <w:tc>
          <w:tcPr>
            <w:tcW w:w="17261" w:type="dxa"/>
            <w:gridSpan w:val="14"/>
          </w:tcPr>
          <w:p w:rsidR="00FD2208" w:rsidRDefault="00FD2208" w:rsidP="00DD21A6">
            <w:pPr>
              <w:pStyle w:val="ConsPlusNormal"/>
              <w:jc w:val="center"/>
              <w:outlineLvl w:val="1"/>
            </w:pPr>
            <w:r>
              <w:t>ИСТОЧНИКИ ВНУТРЕННЕГО ФИНАНСИРОВАНИЯ</w:t>
            </w:r>
          </w:p>
        </w:tc>
      </w:tr>
      <w:tr w:rsidR="00FD2208" w:rsidTr="00DD21A6">
        <w:tc>
          <w:tcPr>
            <w:tcW w:w="45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1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Виды источников средств</w:t>
            </w:r>
          </w:p>
        </w:tc>
        <w:tc>
          <w:tcPr>
            <w:tcW w:w="138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Всего на 2021 год</w:t>
            </w:r>
          </w:p>
        </w:tc>
        <w:tc>
          <w:tcPr>
            <w:tcW w:w="3747" w:type="dxa"/>
            <w:gridSpan w:val="3"/>
          </w:tcPr>
          <w:p w:rsidR="00FD2208" w:rsidRDefault="00FD2208" w:rsidP="00DD21A6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8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Всего на 2022 год</w:t>
            </w:r>
          </w:p>
        </w:tc>
        <w:tc>
          <w:tcPr>
            <w:tcW w:w="3747" w:type="dxa"/>
            <w:gridSpan w:val="3"/>
          </w:tcPr>
          <w:p w:rsidR="00FD2208" w:rsidRDefault="00FD2208" w:rsidP="00DD21A6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84" w:type="dxa"/>
            <w:vMerge w:val="restart"/>
          </w:tcPr>
          <w:p w:rsidR="00FD2208" w:rsidRDefault="00FD2208" w:rsidP="00DD21A6">
            <w:pPr>
              <w:pStyle w:val="ConsPlusNormal"/>
              <w:jc w:val="center"/>
            </w:pPr>
            <w:r>
              <w:t>Всего на 2023 год</w:t>
            </w:r>
          </w:p>
        </w:tc>
        <w:tc>
          <w:tcPr>
            <w:tcW w:w="3747" w:type="dxa"/>
            <w:gridSpan w:val="3"/>
          </w:tcPr>
          <w:p w:rsidR="00FD2208" w:rsidRDefault="00FD2208" w:rsidP="00DD21A6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014" w:type="dxa"/>
            <w:vMerge/>
          </w:tcPr>
          <w:p w:rsidR="00FD2208" w:rsidRDefault="00FD2208" w:rsidP="00DD21A6"/>
        </w:tc>
        <w:tc>
          <w:tcPr>
            <w:tcW w:w="1384" w:type="dxa"/>
            <w:vMerge/>
          </w:tcPr>
          <w:p w:rsidR="00FD2208" w:rsidRDefault="00FD2208" w:rsidP="00DD21A6"/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084" w:type="dxa"/>
            <w:vMerge/>
          </w:tcPr>
          <w:p w:rsidR="00FD2208" w:rsidRDefault="00FD2208" w:rsidP="00DD21A6"/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084" w:type="dxa"/>
            <w:vMerge/>
          </w:tcPr>
          <w:p w:rsidR="00FD2208" w:rsidRDefault="00FD2208" w:rsidP="00DD21A6"/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областной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ФОМС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федеральный бюджет</w:t>
            </w:r>
          </w:p>
        </w:tc>
      </w:tr>
      <w:tr w:rsidR="00FD2208" w:rsidTr="00DD21A6">
        <w:tc>
          <w:tcPr>
            <w:tcW w:w="45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FD2208" w:rsidRDefault="00FD2208" w:rsidP="00DD21A6">
            <w:pPr>
              <w:pStyle w:val="ConsPlusNormal"/>
              <w:jc w:val="center"/>
            </w:pPr>
            <w:r>
              <w:t>14</w:t>
            </w:r>
          </w:p>
        </w:tc>
      </w:tr>
      <w:tr w:rsidR="00FD2208" w:rsidTr="00DD21A6">
        <w:tc>
          <w:tcPr>
            <w:tcW w:w="45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2014" w:type="dxa"/>
            <w:vAlign w:val="center"/>
          </w:tcPr>
          <w:p w:rsidR="00FD2208" w:rsidRDefault="00FD2208" w:rsidP="00DD21A6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71 063,4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14 199,9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56 863,50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014" w:type="dxa"/>
            <w:vAlign w:val="center"/>
          </w:tcPr>
          <w:p w:rsidR="00FD2208" w:rsidRDefault="00FD2208" w:rsidP="00DD21A6">
            <w:pPr>
              <w:pStyle w:val="ConsPlusNormal"/>
              <w:jc w:val="both"/>
            </w:pPr>
            <w:r>
              <w:t>Увеличение остатков средств бюджетов, в том числе: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01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13 990 420,4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335 663,2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13 654 757,2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Merge w:val="restart"/>
            <w:vAlign w:val="center"/>
          </w:tcPr>
          <w:p w:rsidR="00FD2208" w:rsidRDefault="00FD2208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14" w:type="dxa"/>
            <w:vAlign w:val="center"/>
          </w:tcPr>
          <w:p w:rsidR="00FD2208" w:rsidRDefault="00FD2208" w:rsidP="00DD21A6">
            <w:pPr>
              <w:pStyle w:val="ConsPlusNormal"/>
              <w:jc w:val="both"/>
            </w:pPr>
            <w:r>
              <w:t>Уменьшение остатков средств бюджетов, в том числе: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</w:tr>
      <w:tr w:rsidR="00FD2208" w:rsidTr="00DD21A6">
        <w:tc>
          <w:tcPr>
            <w:tcW w:w="454" w:type="dxa"/>
            <w:vMerge/>
          </w:tcPr>
          <w:p w:rsidR="00FD2208" w:rsidRDefault="00FD2208" w:rsidP="00DD21A6"/>
        </w:tc>
        <w:tc>
          <w:tcPr>
            <w:tcW w:w="2014" w:type="dxa"/>
            <w:vAlign w:val="center"/>
          </w:tcPr>
          <w:p w:rsidR="00FD2208" w:rsidRDefault="00FD2208" w:rsidP="00DD21A6">
            <w:pPr>
              <w:pStyle w:val="ConsPlusNormal"/>
            </w:pPr>
            <w: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3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14 061 483,8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349 863,1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13 711 620,7</w:t>
            </w: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348 302,1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189" w:type="dxa"/>
            <w:vAlign w:val="center"/>
          </w:tcPr>
          <w:p w:rsidR="00FD2208" w:rsidRDefault="00FD2208" w:rsidP="00DD21A6">
            <w:pPr>
              <w:pStyle w:val="ConsPlusNormal"/>
            </w:pPr>
          </w:p>
        </w:tc>
        <w:tc>
          <w:tcPr>
            <w:tcW w:w="108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  <w:r>
              <w:t>367 807,1</w:t>
            </w:r>
          </w:p>
        </w:tc>
        <w:tc>
          <w:tcPr>
            <w:tcW w:w="1474" w:type="dxa"/>
            <w:vAlign w:val="center"/>
          </w:tcPr>
          <w:p w:rsidR="00FD2208" w:rsidRDefault="00FD2208" w:rsidP="00DD21A6">
            <w:pPr>
              <w:pStyle w:val="ConsPlusNormal"/>
              <w:jc w:val="right"/>
            </w:pPr>
          </w:p>
        </w:tc>
      </w:tr>
    </w:tbl>
    <w:p w:rsidR="00FD2208" w:rsidRDefault="00FD2208" w:rsidP="00FD2208">
      <w:pPr>
        <w:sectPr w:rsidR="00FD220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D2208" w:rsidRDefault="00FD2208" w:rsidP="00FD2208">
      <w:pPr>
        <w:pStyle w:val="ConsPlusNormal"/>
        <w:jc w:val="both"/>
      </w:pPr>
    </w:p>
    <w:p w:rsidR="00BB47EE" w:rsidRDefault="00BB47EE"/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208"/>
    <w:rsid w:val="00BB47EE"/>
    <w:rsid w:val="00FD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931D0-6D93-4BED-9555-6A842AD8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2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D22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6623105A36726044FAB53085AFAE5CD4E59DE3E850E334F88214DD9B413E55814D2713AE82558146A80B4C068EAADF04701D97CF51EC06WBZFG" TargetMode="External"/><Relationship Id="rId5" Type="http://schemas.openxmlformats.org/officeDocument/2006/relationships/hyperlink" Target="consultantplus://offline/ref=926623105A36726044FAB53085AFAE5CD4E59DE3E850E334F88214DD9B413E55814D2713AE82558146A80B4C068EAADF04701D97CF51EC06WBZFG" TargetMode="External"/><Relationship Id="rId4" Type="http://schemas.openxmlformats.org/officeDocument/2006/relationships/hyperlink" Target="consultantplus://offline/ref=926623105A36726044FAAB3D93C3F451D3E6C7E7E65EEF66ACDD4F80CC483402C6027E51EA8F558443A15A1F498FF69950631F90CF53EA1ABC8CF3W6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3308</Words>
  <Characters>18857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2021-06-21T08:33:00Z</dcterms:created>
  <dcterms:modified xsi:type="dcterms:W3CDTF">2021-06-21T08:35:00Z</dcterms:modified>
</cp:coreProperties>
</file>