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7E07E" w14:textId="77777777" w:rsidR="005E51F8" w:rsidRP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</w:t>
      </w:r>
    </w:p>
    <w:p w14:paraId="4F7C1E4F" w14:textId="77777777" w:rsidR="005E51F8" w:rsidRP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закона Белгородской области </w:t>
      </w:r>
    </w:p>
    <w:p w14:paraId="67A3A30D" w14:textId="77777777" w:rsidR="005E51F8" w:rsidRP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в закон Белгородской области </w:t>
      </w:r>
    </w:p>
    <w:p w14:paraId="0BB30836" w14:textId="77777777" w:rsidR="005E51F8" w:rsidRP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областном бюджете на 2021 год и на плановый период</w:t>
      </w:r>
    </w:p>
    <w:p w14:paraId="6E4EB4F7" w14:textId="77777777" w:rsidR="005E51F8" w:rsidRP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и 2023 годов»</w:t>
      </w:r>
    </w:p>
    <w:p w14:paraId="5C814E28" w14:textId="77777777" w:rsidR="005E51F8" w:rsidRP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67A03A0F" w14:textId="77777777" w:rsidR="005E51F8" w:rsidRP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E51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Доходы</w:t>
      </w:r>
    </w:p>
    <w:p w14:paraId="08E03003" w14:textId="77777777" w:rsidR="005E51F8" w:rsidRPr="005E51F8" w:rsidRDefault="005E51F8" w:rsidP="005E5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</w:p>
    <w:p w14:paraId="1B9E9F69" w14:textId="77777777" w:rsidR="005E51F8" w:rsidRDefault="005E51F8" w:rsidP="00BD6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6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FF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</w:t>
      </w:r>
      <w:r w:rsidR="00706FF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бюджета, предусмотренны</w:t>
      </w:r>
      <w:r w:rsidR="00706F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Белгородской области «Об областном бюджете на 2021 год и на плановый период 2022 и 2023 годов» от 26 декабря 2020 года № 19 пр</w:t>
      </w:r>
      <w:r w:rsidR="0070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огнозируется  </w:t>
      </w:r>
      <w:r w:rsidRP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F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ассигнований</w:t>
      </w:r>
      <w:r w:rsidRP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2021 году</w:t>
      </w:r>
      <w:r w:rsidRP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Pr="005E51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706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5E51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) </w:t>
      </w:r>
      <w:r w:rsidR="00706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159 081,5</w:t>
      </w:r>
      <w:r w:rsidRP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1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тыс. рублей</w:t>
      </w:r>
      <w:r w:rsidRP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уменьшением лимитов безвозмездных поступлений</w:t>
      </w:r>
      <w:r w:rsid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BC3BE0" w:rsidRPr="00BC3B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(-) 270 859,1 тыс. рублей</w:t>
      </w:r>
      <w:r w:rsid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поддержку отрасли агропромышленного комплекса</w:t>
      </w:r>
      <w:r w:rsid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изменения условий распределения субсидий субъектам</w:t>
      </w:r>
      <w:r w:rsidR="00706FF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осуществлению социальных выплат безработных граждан в связи с уменьшением уровня безработицы и оплату жилищно-коммунальных услуг отдельным категориям граждан с учетом фактического контингента получателей выплат</w:t>
      </w:r>
      <w:r w:rsid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дополнительным распределением средств в сумме </w:t>
      </w:r>
      <w:r w:rsidR="00BC3BE0" w:rsidRPr="00BC3B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(+) 111 777,6 тыс. рублей</w:t>
      </w:r>
      <w:r w:rsidR="00BC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социально-культурной сферы, стимулированию программ развития жилищного строительства и др. направлениям.</w:t>
      </w:r>
    </w:p>
    <w:p w14:paraId="2F563B17" w14:textId="77777777" w:rsidR="00BC3BE0" w:rsidRPr="005E51F8" w:rsidRDefault="00BC3BE0" w:rsidP="00BD6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2022-2023 годы п</w:t>
      </w:r>
      <w:r w:rsidR="00D3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араметры бюджета по доходной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 неизменными.</w:t>
      </w:r>
    </w:p>
    <w:p w14:paraId="1A25A0D3" w14:textId="77777777" w:rsidR="00BC3BE0" w:rsidRDefault="00BC3BE0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0976C5C" w14:textId="77777777" w:rsidR="003F03E8" w:rsidRPr="008E59E5" w:rsidRDefault="003F03E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E59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Расходы</w:t>
      </w:r>
    </w:p>
    <w:p w14:paraId="3C24D79E" w14:textId="77777777" w:rsid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0AC33" w14:textId="77777777" w:rsidR="008E59E5" w:rsidRPr="00BC3BE0" w:rsidRDefault="008E59E5" w:rsidP="008E59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E59E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Расходные обязательства областного бюджета на </w:t>
      </w:r>
      <w:r w:rsidRPr="008E59E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2021 год</w:t>
      </w:r>
      <w:r w:rsidRPr="008E59E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целом увеличиваются на </w:t>
      </w:r>
      <w:r w:rsidRPr="008E59E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(+) </w:t>
      </w:r>
      <w:r w:rsidR="00BC3BE0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2 572 067</w:t>
      </w:r>
      <w:r w:rsidRPr="008E59E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тыс. рублей, </w:t>
      </w:r>
      <w:r w:rsidR="00BC3BE0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в</w:t>
      </w:r>
      <w:r w:rsidRPr="008E59E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2022 и 2023 год</w:t>
      </w:r>
      <w:r w:rsidR="00BC3BE0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ах </w:t>
      </w:r>
      <w:r w:rsidR="00BC3BE0" w:rsidRPr="00BC3BE0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произведено перерас</w:t>
      </w:r>
      <w:r w:rsidR="00BC3BE0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п</w:t>
      </w:r>
      <w:r w:rsidR="00BC3BE0" w:rsidRPr="00BC3BE0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ределение ассигнований по отдельным направлениям за счет нера</w:t>
      </w:r>
      <w:r w:rsidR="00BC3BE0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с</w:t>
      </w:r>
      <w:r w:rsidR="00BC3BE0" w:rsidRPr="00BC3BE0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пределенного </w:t>
      </w:r>
      <w:r w:rsidR="00BC3BE0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резерва средств областного бюджета на сумму 1 440 463,3 тыс. рублей и 22 780,0 тыс. рублей соответственно.</w:t>
      </w:r>
      <w:r w:rsidRPr="00BC3BE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14:paraId="398B1EA2" w14:textId="77777777" w:rsidR="008E59E5" w:rsidRDefault="008E59E5" w:rsidP="008E59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E59E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1.</w:t>
      </w:r>
      <w:r w:rsidRPr="008E59E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За счет целевых средств федерального бюджета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8E59E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 </w:t>
      </w:r>
      <w:r w:rsidRPr="008E59E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2021 год</w:t>
      </w:r>
      <w:r w:rsidRPr="008E59E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F20F7B">
        <w:rPr>
          <w:rFonts w:ascii="Times New Roman" w:eastAsia="Times New Roman" w:hAnsi="Times New Roman" w:cs="Times New Roman"/>
          <w:sz w:val="28"/>
          <w:szCs w:val="26"/>
          <w:lang w:eastAsia="ru-RU"/>
        </w:rPr>
        <w:t>сокращаются</w:t>
      </w:r>
      <w:r w:rsidRPr="008E59E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расходы на общую сумму </w:t>
      </w:r>
      <w:r w:rsidRPr="008E59E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(</w:t>
      </w:r>
      <w:r w:rsidR="00F20F7B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-</w:t>
      </w:r>
      <w:r w:rsidRPr="008E59E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) </w:t>
      </w:r>
      <w:r w:rsidR="00F20F7B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161 673,3</w:t>
      </w:r>
      <w:r w:rsidRPr="008E59E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тыс. рублей</w:t>
      </w:r>
      <w:r w:rsidR="00F20F7B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.</w:t>
      </w:r>
    </w:p>
    <w:p w14:paraId="2922FB4E" w14:textId="77777777" w:rsidR="005065D7" w:rsidRDefault="00F20F7B" w:rsidP="00F20F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1.1.</w:t>
      </w:r>
      <w:r w:rsidR="005065D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Сокращены ассигнования на сумму </w:t>
      </w:r>
      <w:r w:rsidRPr="00F20F7B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(-) 270 859,1 тыс. рублей</w:t>
      </w:r>
      <w:r w:rsidR="00D82993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 </w:t>
      </w:r>
      <w:r w:rsidR="00D82993" w:rsidRPr="00D82993">
        <w:rPr>
          <w:rFonts w:ascii="Times New Roman" w:eastAsia="Times New Roman" w:hAnsi="Times New Roman" w:cs="Times New Roman"/>
          <w:sz w:val="28"/>
          <w:szCs w:val="26"/>
          <w:lang w:eastAsia="ru-RU"/>
        </w:rPr>
        <w:t>по следующим направлениям:</w:t>
      </w:r>
    </w:p>
    <w:p w14:paraId="3E0F99A1" w14:textId="77777777" w:rsidR="00D82993" w:rsidRDefault="00D82993" w:rsidP="00F20F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поддержка производства масличных культур – </w:t>
      </w:r>
      <w:r w:rsidRPr="00D82993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(-) 146 930,7 тыс. рублей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14:paraId="77859B76" w14:textId="77777777" w:rsidR="00D82993" w:rsidRPr="00D82993" w:rsidRDefault="00D82993" w:rsidP="00F20F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выплаты безработным гражданам – </w:t>
      </w:r>
      <w:r w:rsidRPr="00D82993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(-) 113 648,9 тыс. рублей;</w:t>
      </w:r>
    </w:p>
    <w:p w14:paraId="5BAA063C" w14:textId="77777777" w:rsidR="00F20F7B" w:rsidRDefault="00D82993" w:rsidP="00F20F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оплата жилищно-коммунальных услуг отдельным категориям граждан – </w:t>
      </w:r>
      <w:r w:rsidRPr="00D82993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(-) 10 279,5 тыс. рублей.</w:t>
      </w:r>
    </w:p>
    <w:p w14:paraId="24BE1C1E" w14:textId="77777777" w:rsidR="00D82993" w:rsidRDefault="00D82993" w:rsidP="00F20F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  <w:r w:rsidRPr="00D82993">
        <w:rPr>
          <w:rFonts w:ascii="Times New Roman" w:eastAsia="Times New Roman" w:hAnsi="Times New Roman" w:cs="Times New Roman"/>
          <w:sz w:val="28"/>
          <w:szCs w:val="26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Дополнительно из федерального бюджета предусмотрены ассигнования в сумме </w:t>
      </w:r>
      <w:r w:rsidRPr="00D82993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(+) 109 185,8 тыс. рублей:</w:t>
      </w:r>
    </w:p>
    <w:p w14:paraId="2C496917" w14:textId="77777777" w:rsidR="00D82993" w:rsidRDefault="00D82993" w:rsidP="00F20F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на реализацию мероприятий по стимулированию программ развития жилищного строительства субъектов Российской Федерации в сумме</w:t>
      </w:r>
      <w:r w:rsidR="001C045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</w:t>
      </w:r>
      <w:proofErr w:type="gramStart"/>
      <w:r w:rsidR="001C045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1C0457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(</w:t>
      </w:r>
      <w:proofErr w:type="gramEnd"/>
      <w:r w:rsidRPr="001C0457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+) 10 162,6 тыс. рублей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14:paraId="1751680E" w14:textId="77777777" w:rsidR="001C0457" w:rsidRDefault="001C0457" w:rsidP="00F20F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поддержку отрасли культуры в части реализации мероприятий по модернизации библиотек в части комплектования книжных фондов библиотек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муниципальных образований, поддержки творческой деятельности и технического оснащения детских и кукольных театров, создание модельных муниципальных библиотек – </w:t>
      </w:r>
      <w:r w:rsidRPr="001C0457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(+) 20 152,1 тыс. рублей;</w:t>
      </w:r>
    </w:p>
    <w:p w14:paraId="2911AC9E" w14:textId="77777777" w:rsidR="001C0457" w:rsidRDefault="001C0457" w:rsidP="00F20F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реализацию мероприятий в сфере здравоохранения </w:t>
      </w:r>
      <w:r w:rsidRPr="00146D68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в сумме (+) 70 393,8 тыс. рублей </w:t>
      </w:r>
      <w:r w:rsidRPr="00146D6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части </w:t>
      </w:r>
      <w:r w:rsidR="00146D68" w:rsidRPr="00146D68">
        <w:rPr>
          <w:rFonts w:ascii="Times New Roman" w:eastAsia="Times New Roman" w:hAnsi="Times New Roman" w:cs="Times New Roman"/>
          <w:sz w:val="28"/>
          <w:szCs w:val="26"/>
          <w:lang w:eastAsia="ru-RU"/>
        </w:rPr>
        <w:t>обеспечения лекарственными препаратами</w:t>
      </w:r>
      <w:r w:rsidR="00146D6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для медицинского применения по рецептам на лекарственные препараты, а также обеспечение 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коронавирусной инфекции;</w:t>
      </w:r>
    </w:p>
    <w:p w14:paraId="2617E079" w14:textId="77777777" w:rsidR="00146D68" w:rsidRPr="00146D68" w:rsidRDefault="00146D68" w:rsidP="00F20F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на поддержку агропромышленного комплекса </w:t>
      </w:r>
      <w:r w:rsidRPr="00146D68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(+) 8 477,3 тыс. рублей</w:t>
      </w:r>
      <w:r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 </w:t>
      </w:r>
      <w:r w:rsidRPr="00146D68">
        <w:rPr>
          <w:rFonts w:ascii="Times New Roman" w:eastAsia="Times New Roman" w:hAnsi="Times New Roman" w:cs="Times New Roman"/>
          <w:sz w:val="28"/>
          <w:szCs w:val="26"/>
          <w:lang w:eastAsia="ru-RU"/>
        </w:rPr>
        <w:t>на компенсацию производителям муки части затрат на закупку продовольственной пшеницы и предприятиям хлебопекарной промышленности части затрат на реализацию произведенных и реализованных хлеба и хлебобулочных изделий.</w:t>
      </w:r>
    </w:p>
    <w:p w14:paraId="7D0B48D6" w14:textId="77777777" w:rsidR="00F20F7B" w:rsidRPr="00146D68" w:rsidRDefault="00F20F7B" w:rsidP="00F20F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34F63380" w14:textId="77777777" w:rsidR="00EA6AB4" w:rsidRDefault="00EA6AB4" w:rsidP="008E59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A6A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Дополнительные ассигнования областного бюджета в</w:t>
      </w:r>
      <w:r w:rsidRPr="00EA6A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2021 году</w:t>
      </w:r>
      <w:r w:rsidRPr="00EA6A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составили </w:t>
      </w:r>
      <w:r w:rsidR="002E50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2 733 740,3</w:t>
      </w:r>
      <w:r w:rsidR="00BD655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EA6AB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тыс. рублей</w:t>
      </w:r>
      <w:r w:rsidRPr="00EA6A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2E50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</w:t>
      </w:r>
      <w:r w:rsidRPr="00EA6A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A6A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2022 – 2023</w:t>
      </w:r>
      <w:r w:rsidRPr="00EA6A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</w:t>
      </w:r>
      <w:r w:rsidR="002E50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Pr="00EA6A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34C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общие </w:t>
      </w:r>
      <w:r w:rsidR="002E50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параметры остаются неизменными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642295C8" w14:textId="77777777" w:rsidR="00C075F0" w:rsidRPr="00D34CFE" w:rsidRDefault="00D34CFE" w:rsidP="00C07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</w:pPr>
      <w:r w:rsidRPr="00D34CFE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="00C075F0" w:rsidRPr="00C075F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Увеличены расходы на проведение организационно-штатных мероприятий отдельных органов власти и подведомственных учреждений </w:t>
      </w:r>
      <w:r w:rsidR="00C075F0" w:rsidRPr="00C075F0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в 2021 году – на 13 884 тысячи рублей, в 2022 году – на 10 085 тысяч рублей, в 2023 году – на 10 490</w:t>
      </w:r>
      <w:r w:rsidR="00C075F0" w:rsidRPr="00D34CFE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тысяч рублей</w:t>
      </w:r>
      <w:r w:rsidR="00C075F0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, </w:t>
      </w:r>
      <w:r w:rsidR="00C075F0" w:rsidRPr="00C075F0">
        <w:rPr>
          <w:rFonts w:ascii="Times New Roman" w:eastAsia="Times New Roman" w:hAnsi="Times New Roman" w:cs="Times New Roman"/>
          <w:sz w:val="28"/>
          <w:szCs w:val="26"/>
          <w:lang w:eastAsia="ru-RU"/>
        </w:rPr>
        <w:t>а также</w:t>
      </w:r>
      <w:r w:rsidR="00C075F0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 </w:t>
      </w:r>
      <w:r w:rsidR="00C075F0" w:rsidRPr="00D34CFE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сокращены</w:t>
      </w:r>
      <w:r w:rsidR="00C075F0" w:rsidRPr="00C075F0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 </w:t>
      </w:r>
      <w:r w:rsidR="00C075F0" w:rsidRPr="00C075F0">
        <w:rPr>
          <w:rFonts w:ascii="Times New Roman" w:eastAsia="Times New Roman" w:hAnsi="Times New Roman" w:cs="Times New Roman"/>
          <w:sz w:val="28"/>
          <w:szCs w:val="26"/>
          <w:lang w:eastAsia="ru-RU"/>
        </w:rPr>
        <w:t>расходы на текущее содержание органов власти области</w:t>
      </w:r>
      <w:r w:rsidR="00C075F0" w:rsidRPr="00C075F0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 </w:t>
      </w:r>
      <w:r w:rsidR="00C075F0" w:rsidRPr="00D34CFE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в 2021 году – на 3 660 тысяч рублей.</w:t>
      </w:r>
    </w:p>
    <w:p w14:paraId="1DD90328" w14:textId="77777777" w:rsidR="001B01FE" w:rsidRDefault="001B01FE" w:rsidP="00C07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</w:p>
    <w:p w14:paraId="295AE5C8" w14:textId="77777777" w:rsidR="0058134D" w:rsidRPr="0058134D" w:rsidRDefault="00D34CFE" w:rsidP="0058134D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4CFE">
        <w:rPr>
          <w:rFonts w:ascii="Times New Roman" w:hAnsi="Times New Roman" w:cs="Times New Roman"/>
          <w:i/>
          <w:sz w:val="28"/>
          <w:szCs w:val="28"/>
        </w:rPr>
        <w:t xml:space="preserve">  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34D">
        <w:rPr>
          <w:rFonts w:ascii="Times New Roman" w:hAnsi="Times New Roman" w:cs="Times New Roman"/>
          <w:sz w:val="28"/>
          <w:szCs w:val="28"/>
        </w:rPr>
        <w:t>Н</w:t>
      </w:r>
      <w:r w:rsidR="0058134D" w:rsidRPr="0058134D">
        <w:rPr>
          <w:rFonts w:ascii="Times New Roman" w:hAnsi="Times New Roman" w:cs="Times New Roman"/>
          <w:sz w:val="28"/>
          <w:szCs w:val="28"/>
        </w:rPr>
        <w:t xml:space="preserve">а обеспечение деятельности (оказание услуг) вновь созданного ОГАУ «Центр туризма и гостеприимства Белгородской области» </w:t>
      </w:r>
      <w:r w:rsidR="0058134D">
        <w:rPr>
          <w:rFonts w:ascii="Times New Roman" w:hAnsi="Times New Roman" w:cs="Times New Roman"/>
          <w:sz w:val="28"/>
          <w:szCs w:val="28"/>
        </w:rPr>
        <w:t xml:space="preserve">предусмотрено                      </w:t>
      </w:r>
      <w:r w:rsidR="0058134D" w:rsidRPr="0058134D">
        <w:rPr>
          <w:rFonts w:ascii="Times New Roman" w:hAnsi="Times New Roman" w:cs="Times New Roman"/>
          <w:b/>
          <w:i/>
          <w:sz w:val="28"/>
          <w:szCs w:val="28"/>
        </w:rPr>
        <w:t>в 2021 г. – 4512,0 тыс. рублей, в 2022 г. – 11 806,0 тыс. рублей, в 2023 г. – 12 290,0 тыс. рублей.</w:t>
      </w:r>
    </w:p>
    <w:p w14:paraId="1F2DF1BD" w14:textId="77777777" w:rsidR="001B01FE" w:rsidRDefault="001B01FE" w:rsidP="00C07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</w:p>
    <w:p w14:paraId="409FAF76" w14:textId="77777777" w:rsidR="001B01FE" w:rsidRDefault="00D34CFE" w:rsidP="00C07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CFE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2.3.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1B01F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Департаменту экономического развития области </w:t>
      </w:r>
      <w:r w:rsidR="005813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увеличены </w:t>
      </w:r>
      <w:r w:rsidR="001B01FE">
        <w:rPr>
          <w:rFonts w:ascii="Times New Roman" w:eastAsia="Times New Roman" w:hAnsi="Times New Roman" w:cs="Times New Roman"/>
          <w:sz w:val="28"/>
          <w:szCs w:val="26"/>
          <w:lang w:eastAsia="ru-RU"/>
        </w:rPr>
        <w:t>ассигнования:</w:t>
      </w:r>
    </w:p>
    <w:p w14:paraId="491B0680" w14:textId="77777777" w:rsidR="001B01FE" w:rsidRPr="001B01FE" w:rsidRDefault="001B01FE" w:rsidP="001B01FE">
      <w:pPr>
        <w:pStyle w:val="a5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B01FE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на 2021 год в сумме 65 967,0 тыс. рублей </w:t>
      </w:r>
      <w:r w:rsidRPr="001B01FE">
        <w:rPr>
          <w:rFonts w:ascii="Times New Roman" w:eastAsia="Times New Roman" w:hAnsi="Times New Roman" w:cs="Times New Roman"/>
          <w:sz w:val="28"/>
          <w:szCs w:val="26"/>
          <w:lang w:eastAsia="ru-RU"/>
        </w:rPr>
        <w:t>по следующим направлениям:</w:t>
      </w:r>
    </w:p>
    <w:p w14:paraId="2CD54507" w14:textId="77777777" w:rsidR="001B01FE" w:rsidRDefault="001B01FE" w:rsidP="001B0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r w:rsidRPr="001B01F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оказание услуг АО «Корпорация «Развитие» по привлечению инвестиций и работе с инвесторами в 2021 году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</w:t>
      </w:r>
      <w:r w:rsidRPr="001B01FE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5 967 тыс. рублей;</w:t>
      </w:r>
    </w:p>
    <w:p w14:paraId="0CC5DFEF" w14:textId="77777777" w:rsidR="001B01FE" w:rsidRDefault="001B01FE" w:rsidP="001B0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-</w:t>
      </w:r>
      <w:r w:rsidRPr="001B01F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предоставление субсидии </w:t>
      </w:r>
      <w:proofErr w:type="spellStart"/>
      <w:r w:rsidRPr="001B01FE">
        <w:rPr>
          <w:rFonts w:ascii="Times New Roman" w:eastAsia="Times New Roman" w:hAnsi="Times New Roman" w:cs="Times New Roman"/>
          <w:sz w:val="28"/>
          <w:szCs w:val="26"/>
          <w:lang w:eastAsia="ru-RU"/>
        </w:rPr>
        <w:t>Микрокредитной</w:t>
      </w:r>
      <w:proofErr w:type="spellEnd"/>
      <w:r w:rsidRPr="001B01F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компании Белгородский областной фонд поддержки малого и среднего предпринимательства на предоставление микрозаймов субъектам малого и среднего предпринимательства в 2021 году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</w:t>
      </w:r>
      <w:r w:rsidRPr="001B01FE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60 000,0 тыс. рублей</w:t>
      </w:r>
      <w:r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;</w:t>
      </w:r>
    </w:p>
    <w:p w14:paraId="1E2C84C1" w14:textId="77777777" w:rsidR="001B01FE" w:rsidRDefault="001B01FE" w:rsidP="001B01FE">
      <w:pPr>
        <w:pStyle w:val="a5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</w:pPr>
      <w:r w:rsidRPr="001B01FE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на 2022 год – 83 000,0 тыс. рублей</w:t>
      </w:r>
      <w:r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:</w:t>
      </w:r>
    </w:p>
    <w:p w14:paraId="2CEDAB0B" w14:textId="77777777" w:rsidR="001B01FE" w:rsidRPr="001B01FE" w:rsidRDefault="001B01FE" w:rsidP="001B01F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1FE">
        <w:rPr>
          <w:rFonts w:ascii="Times New Roman" w:hAnsi="Times New Roman" w:cs="Times New Roman"/>
          <w:sz w:val="28"/>
          <w:szCs w:val="28"/>
        </w:rPr>
        <w:t xml:space="preserve">- на организацию выставочной деятельности в 2022 году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B01FE">
        <w:rPr>
          <w:rFonts w:ascii="Times New Roman" w:hAnsi="Times New Roman" w:cs="Times New Roman"/>
          <w:i/>
          <w:sz w:val="28"/>
          <w:szCs w:val="28"/>
        </w:rPr>
        <w:t>8 000,0 тыс. рублей;</w:t>
      </w:r>
    </w:p>
    <w:p w14:paraId="34C7910D" w14:textId="77777777" w:rsidR="001B01FE" w:rsidRPr="001B01FE" w:rsidRDefault="001B01FE" w:rsidP="001B01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1FE">
        <w:rPr>
          <w:rFonts w:ascii="Times New Roman" w:hAnsi="Times New Roman" w:cs="Times New Roman"/>
          <w:sz w:val="28"/>
          <w:szCs w:val="28"/>
        </w:rPr>
        <w:t xml:space="preserve">- на организацию обучения по дополнительным программам повышения квалификации государственных гражданских служащих и представителей хозяйствующих субъектов в 2022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01FE">
        <w:rPr>
          <w:rFonts w:ascii="Times New Roman" w:hAnsi="Times New Roman" w:cs="Times New Roman"/>
          <w:sz w:val="28"/>
          <w:szCs w:val="28"/>
        </w:rPr>
        <w:t xml:space="preserve"> </w:t>
      </w:r>
      <w:r w:rsidRPr="001B01FE">
        <w:rPr>
          <w:rFonts w:ascii="Times New Roman" w:hAnsi="Times New Roman" w:cs="Times New Roman"/>
          <w:i/>
          <w:sz w:val="28"/>
          <w:szCs w:val="28"/>
        </w:rPr>
        <w:t>3 000,0 тыс. рублей</w:t>
      </w:r>
      <w:r w:rsidRPr="001B01FE">
        <w:rPr>
          <w:rFonts w:ascii="Times New Roman" w:hAnsi="Times New Roman" w:cs="Times New Roman"/>
          <w:sz w:val="28"/>
          <w:szCs w:val="28"/>
        </w:rPr>
        <w:t>;</w:t>
      </w:r>
    </w:p>
    <w:p w14:paraId="67146135" w14:textId="77777777" w:rsidR="001B01FE" w:rsidRPr="001B01FE" w:rsidRDefault="001B01FE" w:rsidP="00522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1FE">
        <w:rPr>
          <w:rFonts w:ascii="Times New Roman" w:hAnsi="Times New Roman" w:cs="Times New Roman"/>
          <w:sz w:val="28"/>
          <w:szCs w:val="28"/>
        </w:rPr>
        <w:lastRenderedPageBreak/>
        <w:t xml:space="preserve">- на реализацию региональных программ развития промышленности (возмещение части затрат промышленных предприятий, связанных с приобретением нового оборудования) в 2022 году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B01FE">
        <w:rPr>
          <w:rFonts w:ascii="Times New Roman" w:hAnsi="Times New Roman" w:cs="Times New Roman"/>
          <w:i/>
          <w:sz w:val="28"/>
          <w:szCs w:val="28"/>
        </w:rPr>
        <w:t>30 000,0 тыс. рублей</w:t>
      </w:r>
      <w:r w:rsidRPr="001B01FE">
        <w:rPr>
          <w:rFonts w:ascii="Times New Roman" w:hAnsi="Times New Roman" w:cs="Times New Roman"/>
          <w:sz w:val="28"/>
          <w:szCs w:val="28"/>
        </w:rPr>
        <w:t>;</w:t>
      </w:r>
    </w:p>
    <w:p w14:paraId="13E22505" w14:textId="77777777" w:rsidR="001B01FE" w:rsidRDefault="001B01FE" w:rsidP="00522C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01FE">
        <w:rPr>
          <w:rFonts w:ascii="Times New Roman" w:hAnsi="Times New Roman" w:cs="Times New Roman"/>
          <w:sz w:val="28"/>
          <w:szCs w:val="28"/>
        </w:rPr>
        <w:t>на проведение научно-исследовательских работ по разработке Стратегии социально-экономического развития Белгородской области в 2022 году</w:t>
      </w:r>
      <w:r>
        <w:rPr>
          <w:rFonts w:ascii="Times New Roman" w:hAnsi="Times New Roman" w:cs="Times New Roman"/>
          <w:sz w:val="28"/>
          <w:szCs w:val="28"/>
        </w:rPr>
        <w:t xml:space="preserve"> –                      </w:t>
      </w:r>
      <w:r w:rsidR="0058134D">
        <w:rPr>
          <w:rFonts w:ascii="Times New Roman" w:hAnsi="Times New Roman" w:cs="Times New Roman"/>
          <w:i/>
          <w:sz w:val="28"/>
          <w:szCs w:val="28"/>
        </w:rPr>
        <w:t xml:space="preserve"> 42 000,0 тыс. рублей.</w:t>
      </w:r>
    </w:p>
    <w:p w14:paraId="65B2E078" w14:textId="77777777" w:rsidR="00522CE6" w:rsidRPr="00522CE6" w:rsidRDefault="00522CE6" w:rsidP="001B01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5A4984" w14:textId="77777777" w:rsidR="00522CE6" w:rsidRDefault="00D34CFE" w:rsidP="001B01FE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4CFE">
        <w:rPr>
          <w:rFonts w:ascii="Times New Roman" w:hAnsi="Times New Roman" w:cs="Times New Roman"/>
          <w:i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59F">
        <w:rPr>
          <w:rFonts w:ascii="Times New Roman" w:hAnsi="Times New Roman" w:cs="Times New Roman"/>
          <w:sz w:val="28"/>
          <w:szCs w:val="28"/>
        </w:rPr>
        <w:t xml:space="preserve">С целью улучшения качества предоставляемых услуг по перевозке граждан в общественном автотранспорте, а также развитием новой транспортной сети </w:t>
      </w:r>
      <w:r w:rsidR="00522CE6" w:rsidRPr="00522CE6">
        <w:rPr>
          <w:rFonts w:ascii="Times New Roman" w:hAnsi="Times New Roman" w:cs="Times New Roman"/>
          <w:sz w:val="28"/>
          <w:szCs w:val="28"/>
        </w:rPr>
        <w:t>расходы областного бюджета</w:t>
      </w:r>
      <w:r w:rsidR="008D259F">
        <w:rPr>
          <w:rFonts w:ascii="Times New Roman" w:hAnsi="Times New Roman" w:cs="Times New Roman"/>
          <w:sz w:val="28"/>
          <w:szCs w:val="28"/>
        </w:rPr>
        <w:t xml:space="preserve"> увеличены</w:t>
      </w:r>
      <w:r w:rsidR="00522CE6" w:rsidRPr="00522CE6">
        <w:rPr>
          <w:rFonts w:ascii="Times New Roman" w:hAnsi="Times New Roman" w:cs="Times New Roman"/>
          <w:sz w:val="28"/>
          <w:szCs w:val="28"/>
        </w:rPr>
        <w:t xml:space="preserve"> </w:t>
      </w:r>
      <w:r w:rsidR="008D259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D259F" w:rsidRPr="00522CE6">
        <w:rPr>
          <w:rFonts w:ascii="Times New Roman" w:hAnsi="Times New Roman" w:cs="Times New Roman"/>
          <w:b/>
          <w:i/>
          <w:sz w:val="28"/>
          <w:szCs w:val="28"/>
        </w:rPr>
        <w:t>1 428 650,0 тыс. рублей</w:t>
      </w:r>
      <w:r w:rsidR="008D259F" w:rsidRPr="00522CE6">
        <w:rPr>
          <w:rFonts w:ascii="Times New Roman" w:hAnsi="Times New Roman" w:cs="Times New Roman"/>
          <w:sz w:val="28"/>
          <w:szCs w:val="28"/>
        </w:rPr>
        <w:t xml:space="preserve"> </w:t>
      </w:r>
      <w:r w:rsidR="00522CE6" w:rsidRPr="00522CE6">
        <w:rPr>
          <w:rFonts w:ascii="Times New Roman" w:hAnsi="Times New Roman" w:cs="Times New Roman"/>
          <w:sz w:val="28"/>
          <w:szCs w:val="28"/>
        </w:rPr>
        <w:t>на приобретение 100 автобусов, работающих на компримированном природном газе (КПГ)</w:t>
      </w:r>
      <w:r w:rsidR="00522CE6" w:rsidRPr="00522CE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4C31257" w14:textId="77777777" w:rsidR="00522CE6" w:rsidRDefault="00522CE6" w:rsidP="001B01FE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AA34EBA" w14:textId="77777777" w:rsidR="00522CE6" w:rsidRDefault="00D34CFE" w:rsidP="00522C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CFE">
        <w:rPr>
          <w:rFonts w:ascii="Times New Roman" w:hAnsi="Times New Roman" w:cs="Times New Roman"/>
          <w:i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CE6" w:rsidRPr="00522CE6">
        <w:rPr>
          <w:rFonts w:ascii="Times New Roman" w:hAnsi="Times New Roman" w:cs="Times New Roman"/>
          <w:sz w:val="28"/>
          <w:szCs w:val="28"/>
        </w:rPr>
        <w:t xml:space="preserve">По департаменту жилищно-коммунального хозяйства предполагается </w:t>
      </w:r>
      <w:r w:rsidR="00522CE6" w:rsidRPr="00522CE6">
        <w:rPr>
          <w:rFonts w:ascii="Times New Roman" w:hAnsi="Times New Roman" w:cs="Times New Roman"/>
          <w:b/>
          <w:i/>
          <w:sz w:val="28"/>
          <w:szCs w:val="28"/>
        </w:rPr>
        <w:t>увеличение</w:t>
      </w:r>
      <w:r w:rsidR="00522CE6" w:rsidRPr="00522CE6">
        <w:rPr>
          <w:rFonts w:ascii="Times New Roman" w:hAnsi="Times New Roman" w:cs="Times New Roman"/>
          <w:sz w:val="28"/>
          <w:szCs w:val="28"/>
        </w:rPr>
        <w:t xml:space="preserve"> расходов на </w:t>
      </w:r>
      <w:r w:rsidR="00522CE6" w:rsidRPr="00522CE6">
        <w:rPr>
          <w:rFonts w:ascii="Times New Roman" w:hAnsi="Times New Roman" w:cs="Times New Roman"/>
          <w:b/>
          <w:i/>
          <w:sz w:val="28"/>
          <w:szCs w:val="28"/>
        </w:rPr>
        <w:t xml:space="preserve">2021 год в </w:t>
      </w:r>
      <w:r w:rsidRPr="00522CE6">
        <w:rPr>
          <w:rFonts w:ascii="Times New Roman" w:hAnsi="Times New Roman" w:cs="Times New Roman"/>
          <w:b/>
          <w:i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b/>
          <w:i/>
          <w:sz w:val="28"/>
          <w:szCs w:val="28"/>
        </w:rPr>
        <w:t>617</w:t>
      </w:r>
      <w:r w:rsidR="00522CE6" w:rsidRPr="00522CE6">
        <w:rPr>
          <w:rFonts w:ascii="Times New Roman" w:hAnsi="Times New Roman" w:cs="Times New Roman"/>
          <w:b/>
          <w:i/>
          <w:sz w:val="28"/>
          <w:szCs w:val="28"/>
        </w:rPr>
        <w:t> 980,0 тыс. рублей</w:t>
      </w:r>
      <w:r w:rsidR="00522CE6">
        <w:rPr>
          <w:rFonts w:ascii="Times New Roman" w:hAnsi="Times New Roman" w:cs="Times New Roman"/>
          <w:sz w:val="28"/>
          <w:szCs w:val="28"/>
        </w:rPr>
        <w:t xml:space="preserve"> на р</w:t>
      </w:r>
      <w:r w:rsidR="00522CE6" w:rsidRPr="006A54C9">
        <w:rPr>
          <w:rFonts w:ascii="Times New Roman" w:hAnsi="Times New Roman" w:cs="Times New Roman"/>
          <w:sz w:val="28"/>
          <w:szCs w:val="28"/>
        </w:rPr>
        <w:t>еализаци</w:t>
      </w:r>
      <w:r w:rsidR="00522CE6">
        <w:rPr>
          <w:rFonts w:ascii="Times New Roman" w:hAnsi="Times New Roman" w:cs="Times New Roman"/>
          <w:sz w:val="28"/>
          <w:szCs w:val="28"/>
        </w:rPr>
        <w:t>ю</w:t>
      </w:r>
      <w:r w:rsidR="00522CE6" w:rsidRPr="006A54C9">
        <w:rPr>
          <w:rFonts w:ascii="Times New Roman" w:hAnsi="Times New Roman" w:cs="Times New Roman"/>
          <w:sz w:val="28"/>
          <w:szCs w:val="28"/>
        </w:rPr>
        <w:t xml:space="preserve"> мероприятий по повышени</w:t>
      </w:r>
      <w:r w:rsidR="008D259F">
        <w:rPr>
          <w:rFonts w:ascii="Times New Roman" w:hAnsi="Times New Roman" w:cs="Times New Roman"/>
          <w:sz w:val="28"/>
          <w:szCs w:val="28"/>
        </w:rPr>
        <w:t xml:space="preserve">ю качества выполняемых работ по </w:t>
      </w:r>
      <w:r w:rsidR="00522CE6" w:rsidRPr="006A54C9">
        <w:rPr>
          <w:rFonts w:ascii="Times New Roman" w:hAnsi="Times New Roman" w:cs="Times New Roman"/>
          <w:sz w:val="28"/>
          <w:szCs w:val="28"/>
        </w:rPr>
        <w:t>благоустройств</w:t>
      </w:r>
      <w:r w:rsidR="008D259F">
        <w:rPr>
          <w:rFonts w:ascii="Times New Roman" w:hAnsi="Times New Roman" w:cs="Times New Roman"/>
          <w:sz w:val="28"/>
          <w:szCs w:val="28"/>
        </w:rPr>
        <w:t>у</w:t>
      </w:r>
      <w:r w:rsidR="00522CE6" w:rsidRPr="006A54C9">
        <w:rPr>
          <w:rFonts w:ascii="Times New Roman" w:hAnsi="Times New Roman" w:cs="Times New Roman"/>
          <w:sz w:val="28"/>
          <w:szCs w:val="28"/>
        </w:rPr>
        <w:t xml:space="preserve"> </w:t>
      </w:r>
      <w:r w:rsidR="008D259F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522CE6" w:rsidRPr="006A54C9">
        <w:rPr>
          <w:rFonts w:ascii="Times New Roman" w:hAnsi="Times New Roman" w:cs="Times New Roman"/>
          <w:sz w:val="28"/>
          <w:szCs w:val="28"/>
        </w:rPr>
        <w:t xml:space="preserve">городских и сельских </w:t>
      </w:r>
      <w:r w:rsidR="008D259F">
        <w:rPr>
          <w:rFonts w:ascii="Times New Roman" w:hAnsi="Times New Roman" w:cs="Times New Roman"/>
          <w:sz w:val="28"/>
          <w:szCs w:val="28"/>
        </w:rPr>
        <w:t>поселений</w:t>
      </w:r>
      <w:r w:rsidR="00522CE6" w:rsidRPr="006A54C9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522CE6">
        <w:rPr>
          <w:rFonts w:ascii="Times New Roman" w:hAnsi="Times New Roman" w:cs="Times New Roman"/>
          <w:sz w:val="28"/>
          <w:szCs w:val="28"/>
        </w:rPr>
        <w:t xml:space="preserve"> (закупка спецтехники), </w:t>
      </w:r>
      <w:r w:rsidR="00522CE6" w:rsidRPr="00522CE6">
        <w:rPr>
          <w:rFonts w:ascii="Times New Roman" w:hAnsi="Times New Roman" w:cs="Times New Roman"/>
          <w:b/>
          <w:i/>
          <w:sz w:val="28"/>
          <w:szCs w:val="28"/>
        </w:rPr>
        <w:t xml:space="preserve">в 2022 году расходы </w:t>
      </w:r>
      <w:r w:rsidR="00522CE6" w:rsidRPr="00522CE6">
        <w:rPr>
          <w:rFonts w:ascii="Times New Roman" w:hAnsi="Times New Roman" w:cs="Times New Roman"/>
          <w:sz w:val="28"/>
          <w:szCs w:val="28"/>
        </w:rPr>
        <w:t xml:space="preserve">на указанные цели </w:t>
      </w:r>
      <w:r w:rsidR="00522CE6" w:rsidRPr="00522CE6">
        <w:rPr>
          <w:rFonts w:ascii="Times New Roman" w:hAnsi="Times New Roman" w:cs="Times New Roman"/>
          <w:b/>
          <w:i/>
          <w:sz w:val="28"/>
          <w:szCs w:val="28"/>
        </w:rPr>
        <w:t>уменьшены на (-) 262 800,0 тыс. рулей</w:t>
      </w:r>
      <w:r w:rsidR="00522C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22CE6" w:rsidRPr="00522CE6">
        <w:rPr>
          <w:rFonts w:ascii="Times New Roman" w:hAnsi="Times New Roman" w:cs="Times New Roman"/>
          <w:sz w:val="28"/>
          <w:szCs w:val="28"/>
        </w:rPr>
        <w:t>в связи с переносом на текущий год</w:t>
      </w:r>
      <w:r w:rsidR="00522CE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0FF51D" w14:textId="77777777" w:rsidR="00522CE6" w:rsidRDefault="00522CE6" w:rsidP="00522C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2022 год предусмотрены </w:t>
      </w:r>
      <w:r w:rsidR="00582C7F">
        <w:rPr>
          <w:rFonts w:ascii="Times New Roman" w:hAnsi="Times New Roman" w:cs="Times New Roman"/>
          <w:sz w:val="28"/>
          <w:szCs w:val="28"/>
        </w:rPr>
        <w:t xml:space="preserve">ассигнования в сумме                                    </w:t>
      </w:r>
      <w:r w:rsidR="00582C7F" w:rsidRPr="00582C7F">
        <w:rPr>
          <w:rFonts w:ascii="Times New Roman" w:hAnsi="Times New Roman" w:cs="Times New Roman"/>
          <w:b/>
          <w:i/>
          <w:sz w:val="28"/>
          <w:szCs w:val="28"/>
        </w:rPr>
        <w:t xml:space="preserve"> 1 298 372,3 тыс. рублей</w:t>
      </w:r>
      <w:r w:rsidR="00582C7F">
        <w:rPr>
          <w:rFonts w:ascii="Times New Roman" w:hAnsi="Times New Roman" w:cs="Times New Roman"/>
          <w:sz w:val="28"/>
          <w:szCs w:val="28"/>
        </w:rPr>
        <w:t xml:space="preserve"> на реализацию мероприятий водно-коммунального хозяйства, а именно:</w:t>
      </w:r>
    </w:p>
    <w:p w14:paraId="2D3B0E36" w14:textId="77777777" w:rsidR="00582C7F" w:rsidRPr="00582C7F" w:rsidRDefault="00582C7F" w:rsidP="00582C7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C7F">
        <w:rPr>
          <w:rFonts w:ascii="Times New Roman" w:hAnsi="Times New Roman" w:cs="Times New Roman"/>
          <w:sz w:val="28"/>
          <w:szCs w:val="28"/>
        </w:rPr>
        <w:t>- разработк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2C7F"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 объектов </w:t>
      </w:r>
      <w:proofErr w:type="spellStart"/>
      <w:r w:rsidRPr="00582C7F">
        <w:rPr>
          <w:rFonts w:ascii="Times New Roman" w:hAnsi="Times New Roman" w:cs="Times New Roman"/>
          <w:sz w:val="28"/>
          <w:szCs w:val="28"/>
        </w:rPr>
        <w:t>водоканального</w:t>
      </w:r>
      <w:proofErr w:type="spellEnd"/>
      <w:r w:rsidRPr="00582C7F">
        <w:rPr>
          <w:rFonts w:ascii="Times New Roman" w:hAnsi="Times New Roman" w:cs="Times New Roman"/>
          <w:sz w:val="28"/>
          <w:szCs w:val="28"/>
        </w:rPr>
        <w:t xml:space="preserve"> комплекса области – </w:t>
      </w:r>
      <w:r w:rsidRPr="00582C7F">
        <w:rPr>
          <w:rFonts w:ascii="Times New Roman" w:hAnsi="Times New Roman" w:cs="Times New Roman"/>
          <w:i/>
          <w:sz w:val="28"/>
          <w:szCs w:val="28"/>
        </w:rPr>
        <w:t>316 426,6 тыс. рублей;</w:t>
      </w:r>
    </w:p>
    <w:p w14:paraId="4D9CFBB1" w14:textId="77777777" w:rsidR="00582C7F" w:rsidRPr="00582C7F" w:rsidRDefault="00582C7F" w:rsidP="00582C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C7F">
        <w:rPr>
          <w:rFonts w:ascii="Times New Roman" w:hAnsi="Times New Roman" w:cs="Times New Roman"/>
          <w:sz w:val="28"/>
          <w:szCs w:val="28"/>
        </w:rPr>
        <w:t>- предоставление субсидий на капитальное строительство и модернизацию государственной собственности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82C7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82C7F">
        <w:rPr>
          <w:rFonts w:ascii="Times New Roman" w:hAnsi="Times New Roman" w:cs="Times New Roman"/>
          <w:sz w:val="28"/>
          <w:szCs w:val="28"/>
        </w:rPr>
        <w:t>ГУП «</w:t>
      </w:r>
      <w:proofErr w:type="spellStart"/>
      <w:r w:rsidRPr="00582C7F">
        <w:rPr>
          <w:rFonts w:ascii="Times New Roman" w:hAnsi="Times New Roman" w:cs="Times New Roman"/>
          <w:sz w:val="28"/>
          <w:szCs w:val="28"/>
        </w:rPr>
        <w:t>Белоблводоканал</w:t>
      </w:r>
      <w:proofErr w:type="spellEnd"/>
      <w:r w:rsidRPr="00582C7F">
        <w:rPr>
          <w:rFonts w:ascii="Times New Roman" w:hAnsi="Times New Roman" w:cs="Times New Roman"/>
          <w:sz w:val="28"/>
          <w:szCs w:val="28"/>
        </w:rPr>
        <w:t xml:space="preserve">») – </w:t>
      </w:r>
      <w:r w:rsidRPr="00582C7F">
        <w:rPr>
          <w:rFonts w:ascii="Times New Roman" w:hAnsi="Times New Roman" w:cs="Times New Roman"/>
          <w:i/>
          <w:sz w:val="28"/>
          <w:szCs w:val="28"/>
        </w:rPr>
        <w:t xml:space="preserve"> 969 945,7 тыс. рублей</w:t>
      </w:r>
      <w:r w:rsidRPr="00582C7F">
        <w:rPr>
          <w:rFonts w:ascii="Times New Roman" w:hAnsi="Times New Roman" w:cs="Times New Roman"/>
          <w:sz w:val="28"/>
          <w:szCs w:val="28"/>
        </w:rPr>
        <w:t>;</w:t>
      </w:r>
    </w:p>
    <w:p w14:paraId="1A70997C" w14:textId="77777777" w:rsidR="00582C7F" w:rsidRDefault="00582C7F" w:rsidP="00582C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C7F">
        <w:rPr>
          <w:rFonts w:ascii="Times New Roman" w:hAnsi="Times New Roman" w:cs="Times New Roman"/>
          <w:sz w:val="28"/>
          <w:szCs w:val="28"/>
        </w:rPr>
        <w:t xml:space="preserve">- на предоставление субсидий на капитальное строительство и модернизацию </w:t>
      </w:r>
      <w:proofErr w:type="spellStart"/>
      <w:r w:rsidRPr="00582C7F">
        <w:rPr>
          <w:rFonts w:ascii="Times New Roman" w:hAnsi="Times New Roman" w:cs="Times New Roman"/>
          <w:sz w:val="28"/>
          <w:szCs w:val="28"/>
        </w:rPr>
        <w:t>водоканального</w:t>
      </w:r>
      <w:proofErr w:type="spellEnd"/>
      <w:r w:rsidRPr="00582C7F">
        <w:rPr>
          <w:rFonts w:ascii="Times New Roman" w:hAnsi="Times New Roman" w:cs="Times New Roman"/>
          <w:sz w:val="28"/>
          <w:szCs w:val="28"/>
        </w:rPr>
        <w:t xml:space="preserve"> комплекса муниципальной собственности </w:t>
      </w:r>
      <w:proofErr w:type="spellStart"/>
      <w:r w:rsidRPr="00582C7F">
        <w:rPr>
          <w:rFonts w:ascii="Times New Roman" w:hAnsi="Times New Roman" w:cs="Times New Roman"/>
          <w:sz w:val="28"/>
          <w:szCs w:val="28"/>
        </w:rPr>
        <w:t>Старооскольскому</w:t>
      </w:r>
      <w:proofErr w:type="spellEnd"/>
      <w:r w:rsidRPr="00582C7F">
        <w:rPr>
          <w:rFonts w:ascii="Times New Roman" w:hAnsi="Times New Roman" w:cs="Times New Roman"/>
          <w:sz w:val="28"/>
          <w:szCs w:val="28"/>
        </w:rPr>
        <w:t xml:space="preserve"> городскому округу – </w:t>
      </w:r>
      <w:r w:rsidRPr="00582C7F">
        <w:rPr>
          <w:rFonts w:ascii="Times New Roman" w:hAnsi="Times New Roman" w:cs="Times New Roman"/>
          <w:i/>
          <w:sz w:val="28"/>
          <w:szCs w:val="28"/>
        </w:rPr>
        <w:t>12 000,0 тыс. рублей.</w:t>
      </w:r>
      <w:r w:rsidRPr="00582C7F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6CBCD7E7" w14:textId="77777777" w:rsidR="00582C7F" w:rsidRDefault="00582C7F" w:rsidP="00582C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B3990E" w14:textId="77777777" w:rsidR="002F3EFD" w:rsidRDefault="00D34CFE" w:rsidP="00582C7F">
      <w:pPr>
        <w:pStyle w:val="aa"/>
        <w:spacing w:before="0" w:beforeAutospacing="0" w:after="0" w:afterAutospacing="0"/>
        <w:ind w:firstLine="709"/>
        <w:jc w:val="both"/>
        <w:textAlignment w:val="center"/>
        <w:rPr>
          <w:b/>
          <w:i/>
          <w:sz w:val="28"/>
          <w:szCs w:val="28"/>
        </w:rPr>
      </w:pPr>
      <w:r w:rsidRPr="00D34CFE">
        <w:rPr>
          <w:i/>
          <w:sz w:val="28"/>
          <w:szCs w:val="28"/>
        </w:rPr>
        <w:t>2.6.</w:t>
      </w:r>
      <w:r>
        <w:rPr>
          <w:sz w:val="28"/>
          <w:szCs w:val="28"/>
        </w:rPr>
        <w:t xml:space="preserve"> </w:t>
      </w:r>
      <w:r w:rsidR="00582C7F">
        <w:rPr>
          <w:sz w:val="28"/>
          <w:szCs w:val="28"/>
        </w:rPr>
        <w:t xml:space="preserve">С целью соблюдения доли софинансирования с федеральным бюджетом на </w:t>
      </w:r>
      <w:r w:rsidR="00582C7F" w:rsidRPr="00582C7F">
        <w:rPr>
          <w:rFonts w:eastAsiaTheme="minorEastAsia" w:cstheme="minorBidi"/>
          <w:iCs/>
          <w:color w:val="000000" w:themeColor="dark1"/>
          <w:kern w:val="24"/>
          <w:sz w:val="28"/>
          <w:szCs w:val="28"/>
        </w:rPr>
        <w:t xml:space="preserve">реализацию мероприятий по модернизации библиотек в части комплектования книжных фондов библиотек муниципальных образований и государственных общедоступных </w:t>
      </w:r>
      <w:r w:rsidR="002F3EFD">
        <w:rPr>
          <w:rFonts w:eastAsiaTheme="minorEastAsia" w:cstheme="minorBidi"/>
          <w:iCs/>
          <w:color w:val="000000" w:themeColor="dark1"/>
          <w:kern w:val="24"/>
          <w:sz w:val="28"/>
          <w:szCs w:val="28"/>
        </w:rPr>
        <w:t xml:space="preserve">библиотек </w:t>
      </w:r>
      <w:r w:rsidR="00582C7F" w:rsidRPr="00582C7F">
        <w:rPr>
          <w:rFonts w:eastAsiaTheme="minorEastAsia" w:cstheme="minorBidi"/>
          <w:iCs/>
          <w:color w:val="000000" w:themeColor="dark1"/>
          <w:kern w:val="24"/>
          <w:sz w:val="28"/>
          <w:szCs w:val="28"/>
        </w:rPr>
        <w:t>субъектов Российской Федерации, а также поддержку творческой деятельности и техническое оснащение детских и кукольных театров</w:t>
      </w:r>
      <w:r>
        <w:rPr>
          <w:rFonts w:eastAsiaTheme="minorEastAsia" w:cstheme="minorBidi"/>
          <w:iCs/>
          <w:color w:val="000000" w:themeColor="dark1"/>
          <w:kern w:val="24"/>
          <w:sz w:val="28"/>
          <w:szCs w:val="28"/>
        </w:rPr>
        <w:t>,</w:t>
      </w:r>
      <w:r w:rsidR="00582C7F" w:rsidRPr="00582C7F">
        <w:rPr>
          <w:rFonts w:eastAsiaTheme="minorEastAsia" w:cstheme="minorBidi"/>
          <w:iCs/>
          <w:color w:val="000000" w:themeColor="dark1"/>
          <w:kern w:val="24"/>
          <w:sz w:val="28"/>
          <w:szCs w:val="28"/>
        </w:rPr>
        <w:t xml:space="preserve"> </w:t>
      </w:r>
      <w:r w:rsidR="00582C7F" w:rsidRPr="00582C7F">
        <w:rPr>
          <w:sz w:val="28"/>
          <w:szCs w:val="28"/>
        </w:rPr>
        <w:t>управлению культуры обл</w:t>
      </w:r>
      <w:r w:rsidR="002F3EFD">
        <w:rPr>
          <w:sz w:val="28"/>
          <w:szCs w:val="28"/>
        </w:rPr>
        <w:t xml:space="preserve">асти учтены расходы </w:t>
      </w:r>
      <w:r w:rsidR="002F3EFD" w:rsidRPr="002F3EFD">
        <w:rPr>
          <w:b/>
          <w:i/>
          <w:sz w:val="28"/>
          <w:szCs w:val="28"/>
        </w:rPr>
        <w:t>на 2021 год в сумме 2 698,8 тыс. рублей.</w:t>
      </w:r>
      <w:r w:rsidR="00582C7F" w:rsidRPr="00582C7F">
        <w:rPr>
          <w:b/>
          <w:i/>
          <w:sz w:val="28"/>
          <w:szCs w:val="28"/>
        </w:rPr>
        <w:t xml:space="preserve">   </w:t>
      </w:r>
    </w:p>
    <w:p w14:paraId="3C03635C" w14:textId="77777777" w:rsidR="002F3EFD" w:rsidRDefault="002F3EFD" w:rsidP="00582C7F">
      <w:pPr>
        <w:pStyle w:val="aa"/>
        <w:spacing w:before="0" w:beforeAutospacing="0" w:after="0" w:afterAutospacing="0"/>
        <w:ind w:firstLine="709"/>
        <w:jc w:val="both"/>
        <w:textAlignment w:val="center"/>
        <w:rPr>
          <w:b/>
          <w:i/>
          <w:sz w:val="28"/>
          <w:szCs w:val="28"/>
        </w:rPr>
      </w:pPr>
    </w:p>
    <w:p w14:paraId="69079FE1" w14:textId="77777777" w:rsidR="00582C7F" w:rsidRPr="00582C7F" w:rsidRDefault="00D34CFE" w:rsidP="00582C7F">
      <w:pPr>
        <w:pStyle w:val="aa"/>
        <w:spacing w:before="0" w:beforeAutospacing="0" w:after="0" w:afterAutospacing="0"/>
        <w:ind w:firstLine="709"/>
        <w:jc w:val="both"/>
        <w:textAlignment w:val="center"/>
        <w:rPr>
          <w:sz w:val="28"/>
          <w:szCs w:val="28"/>
        </w:rPr>
      </w:pPr>
      <w:r w:rsidRPr="00D34CFE">
        <w:rPr>
          <w:i/>
          <w:sz w:val="28"/>
          <w:szCs w:val="28"/>
        </w:rPr>
        <w:t>2.7</w:t>
      </w:r>
      <w:r>
        <w:rPr>
          <w:sz w:val="28"/>
          <w:szCs w:val="28"/>
        </w:rPr>
        <w:t xml:space="preserve">. </w:t>
      </w:r>
      <w:r w:rsidR="007A4D24" w:rsidRPr="007A4D24">
        <w:rPr>
          <w:sz w:val="28"/>
          <w:szCs w:val="28"/>
        </w:rPr>
        <w:t>С учетом условий предоставления</w:t>
      </w:r>
      <w:r w:rsidR="007A4D24">
        <w:rPr>
          <w:sz w:val="28"/>
          <w:szCs w:val="28"/>
        </w:rPr>
        <w:t xml:space="preserve"> </w:t>
      </w:r>
      <w:r w:rsidR="007A4D24" w:rsidRPr="007A4D24">
        <w:rPr>
          <w:sz w:val="28"/>
          <w:szCs w:val="28"/>
        </w:rPr>
        <w:t>из федерального бюджета</w:t>
      </w:r>
      <w:r w:rsidR="007A4D24">
        <w:rPr>
          <w:sz w:val="28"/>
          <w:szCs w:val="28"/>
        </w:rPr>
        <w:t xml:space="preserve"> (50/50) </w:t>
      </w:r>
      <w:r w:rsidR="007A4D24" w:rsidRPr="007A4D24">
        <w:rPr>
          <w:sz w:val="28"/>
          <w:szCs w:val="28"/>
        </w:rPr>
        <w:t xml:space="preserve"> </w:t>
      </w:r>
      <w:r w:rsidR="007A4D24">
        <w:rPr>
          <w:sz w:val="28"/>
          <w:szCs w:val="28"/>
        </w:rPr>
        <w:t xml:space="preserve">ассигнований на обеспечение </w:t>
      </w:r>
      <w:r w:rsidR="007A4D24" w:rsidRPr="00236C52">
        <w:rPr>
          <w:sz w:val="27"/>
          <w:szCs w:val="27"/>
        </w:rPr>
        <w:t xml:space="preserve">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коронавирусной инфекции, и </w:t>
      </w:r>
      <w:r w:rsidR="007A4D24" w:rsidRPr="00236C52">
        <w:rPr>
          <w:sz w:val="27"/>
          <w:szCs w:val="27"/>
        </w:rPr>
        <w:lastRenderedPageBreak/>
        <w:t>расходов, связанных с оплатой отпусков и выплатой компенсации за неиспользованные отпуска медицинским работникам, которым предоставлялись указанные стимулирующие выплаты</w:t>
      </w:r>
      <w:r w:rsidR="007A4D24">
        <w:rPr>
          <w:sz w:val="27"/>
          <w:szCs w:val="27"/>
        </w:rPr>
        <w:t xml:space="preserve">, департаменту здравоохранения предусмотрены ассигнования </w:t>
      </w:r>
      <w:r w:rsidR="007A4D24" w:rsidRPr="007A4D24">
        <w:rPr>
          <w:b/>
          <w:i/>
          <w:sz w:val="27"/>
          <w:szCs w:val="27"/>
        </w:rPr>
        <w:t>на 2021 год в сумме 52 973,5 тыс. рублей</w:t>
      </w:r>
      <w:r w:rsidR="007A4D24">
        <w:rPr>
          <w:sz w:val="27"/>
          <w:szCs w:val="27"/>
        </w:rPr>
        <w:t xml:space="preserve"> на осуществление указанных выплат.</w:t>
      </w:r>
    </w:p>
    <w:p w14:paraId="648D644F" w14:textId="77777777" w:rsidR="00C075F0" w:rsidRDefault="00C075F0" w:rsidP="008E59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F4E2848" w14:textId="77777777" w:rsidR="00C075F0" w:rsidRPr="00C075F0" w:rsidRDefault="00D34CFE" w:rsidP="00C07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5F0" w:rsidRPr="00C075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строительства и транспорта Белгородской области расходы</w:t>
      </w:r>
      <w:r w:rsidR="00C075F0" w:rsidRPr="00C07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счет средств областного бюджета</w:t>
      </w:r>
      <w:r w:rsidR="00C075F0" w:rsidRPr="00C0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2021-2022 годы увеличены </w:t>
      </w:r>
      <w:r w:rsidR="00C075F0" w:rsidRPr="00C07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850 735,0 тыс. рублей, </w:t>
      </w:r>
      <w:r w:rsidR="00C075F0" w:rsidRPr="00C075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C075F0" w:rsidRPr="00C07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75F0" w:rsidRPr="00C075F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- на</w:t>
      </w:r>
      <w:r w:rsidR="00C075F0" w:rsidRPr="00C07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550 735,0 тыс. рублей</w:t>
      </w:r>
      <w:r w:rsidR="00C075F0" w:rsidRPr="00C0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2022 году – на </w:t>
      </w:r>
      <w:r w:rsidR="00C075F0" w:rsidRPr="00C07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300 000 тыс. рублей, </w:t>
      </w:r>
      <w:r w:rsidR="00C075F0" w:rsidRPr="00C075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планируется направить:</w:t>
      </w:r>
    </w:p>
    <w:p w14:paraId="146C161F" w14:textId="77777777" w:rsidR="00C075F0" w:rsidRPr="00C075F0" w:rsidRDefault="00C075F0" w:rsidP="00C07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 2021 году: </w:t>
      </w:r>
    </w:p>
    <w:p w14:paraId="11994D13" w14:textId="77777777" w:rsidR="00C075F0" w:rsidRPr="00C075F0" w:rsidRDefault="00C075F0" w:rsidP="00C07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400 000 тыс. рублей – </w:t>
      </w:r>
      <w:r w:rsidRPr="00C075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субсидии за оказание услуг ГУП «Белгородский областной фонд поддержки индивидуального жилищного строительства» по выдаче займов индивидуальным застройщикам;</w:t>
      </w:r>
    </w:p>
    <w:p w14:paraId="412E9304" w14:textId="77777777" w:rsidR="00C075F0" w:rsidRPr="00C075F0" w:rsidRDefault="00C075F0" w:rsidP="00C07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150 735 тыс. рублей </w:t>
      </w:r>
      <w:r w:rsidRPr="00C075F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предоставление субсидии организациям, осуществляющим предоставление земельных участков индивидуальным застройщикам на льготных условиях, на компенсацию затрат в связи с реализацией земельных участков;</w:t>
      </w:r>
    </w:p>
    <w:p w14:paraId="32CAD460" w14:textId="77777777" w:rsidR="00C075F0" w:rsidRPr="00C075F0" w:rsidRDefault="00C075F0" w:rsidP="00C07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в 2022 году:</w:t>
      </w:r>
    </w:p>
    <w:p w14:paraId="2A422B23" w14:textId="77777777" w:rsidR="00C075F0" w:rsidRPr="00C075F0" w:rsidRDefault="00C075F0" w:rsidP="00C07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300 000 тыс. рублей</w:t>
      </w:r>
      <w:r w:rsidRPr="00C0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осуществление проектно-изыскательских работ по объектам социально-культурной сферы, планируемым к выполнению в 2022-2023 годах.</w:t>
      </w:r>
    </w:p>
    <w:p w14:paraId="477DA366" w14:textId="77777777" w:rsidR="00C075F0" w:rsidRPr="00C075F0" w:rsidRDefault="00C075F0" w:rsidP="00C07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F2570C" w14:textId="77777777" w:rsidR="00BD655F" w:rsidRPr="00BD655F" w:rsidRDefault="00635FEC" w:rsidP="007A4D24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в проекте закона отражено перераспределение </w:t>
      </w:r>
      <w:r w:rsidR="007A4D24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7A4D24" w:rsidRPr="00BD655F">
        <w:rPr>
          <w:rFonts w:ascii="Times New Roman" w:eastAsia="Calibri" w:hAnsi="Times New Roman" w:cs="Times New Roman"/>
          <w:color w:val="000000"/>
          <w:sz w:val="28"/>
          <w:szCs w:val="28"/>
        </w:rPr>
        <w:t>областного</w:t>
      </w:r>
      <w:r w:rsidR="00BD655F" w:rsidRPr="00BD65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бюджета</w:t>
      </w:r>
      <w:r w:rsidR="00CD20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целях реализации мероприятий, обеспечивающих повышение качества жизнедеятельности населения области</w:t>
      </w:r>
      <w:r w:rsidR="00BD655F" w:rsidRPr="00BD65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направление ассигнований, выделенных из резервного фонда Правительства Белгородской области</w:t>
      </w:r>
      <w:r w:rsidR="00CD2055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BD655F" w:rsidRPr="00BD65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согласно нормативным правовым актам области.</w:t>
      </w:r>
    </w:p>
    <w:p w14:paraId="21023CC8" w14:textId="77777777" w:rsidR="006E6623" w:rsidRDefault="006E6623" w:rsidP="006E66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27AD4" w14:textId="77777777" w:rsidR="006E6623" w:rsidRPr="006E6623" w:rsidRDefault="006E6623" w:rsidP="006E66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6E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 вышеизложенного, областной бюджет на 2021 - 2023 годы планируется:</w:t>
      </w:r>
      <w:r w:rsidRPr="006E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14:paraId="248EFD5F" w14:textId="77777777" w:rsidR="006E6623" w:rsidRPr="006E6623" w:rsidRDefault="006E6623" w:rsidP="006E662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(тыс. рублей)</w:t>
      </w:r>
    </w:p>
    <w:tbl>
      <w:tblPr>
        <w:tblW w:w="5158" w:type="pct"/>
        <w:jc w:val="center"/>
        <w:tbl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single" w:sz="8" w:space="0" w:color="84B3DF"/>
          <w:insideV w:val="single" w:sz="8" w:space="0" w:color="84B3DF"/>
        </w:tblBorders>
        <w:tblLook w:val="04A0" w:firstRow="1" w:lastRow="0" w:firstColumn="1" w:lastColumn="0" w:noHBand="0" w:noVBand="1"/>
      </w:tblPr>
      <w:tblGrid>
        <w:gridCol w:w="4022"/>
        <w:gridCol w:w="2000"/>
        <w:gridCol w:w="1953"/>
        <w:gridCol w:w="1947"/>
      </w:tblGrid>
      <w:tr w:rsidR="006E6623" w:rsidRPr="006E6623" w14:paraId="4665F7BC" w14:textId="77777777" w:rsidTr="006E6623">
        <w:trPr>
          <w:trHeight w:val="624"/>
          <w:jc w:val="center"/>
        </w:trPr>
        <w:tc>
          <w:tcPr>
            <w:tcW w:w="2027" w:type="pct"/>
            <w:shd w:val="clear" w:color="auto" w:fill="D6E6F4"/>
            <w:vAlign w:val="center"/>
          </w:tcPr>
          <w:p w14:paraId="1C9ADDC9" w14:textId="77777777"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6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08" w:type="pct"/>
            <w:shd w:val="clear" w:color="auto" w:fill="D6E6F4"/>
            <w:vAlign w:val="center"/>
          </w:tcPr>
          <w:p w14:paraId="7C3B2B4D" w14:textId="77777777"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6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984" w:type="pct"/>
            <w:shd w:val="clear" w:color="auto" w:fill="D6E6F4"/>
            <w:vAlign w:val="center"/>
          </w:tcPr>
          <w:p w14:paraId="04F92D86" w14:textId="77777777"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6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981" w:type="pct"/>
            <w:shd w:val="clear" w:color="auto" w:fill="D6E6F4"/>
            <w:vAlign w:val="center"/>
          </w:tcPr>
          <w:p w14:paraId="66542D97" w14:textId="77777777"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6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6E6623" w:rsidRPr="006E6623" w14:paraId="6E375ECA" w14:textId="77777777" w:rsidTr="00797AA6">
        <w:trPr>
          <w:trHeight w:val="453"/>
          <w:jc w:val="center"/>
        </w:trPr>
        <w:tc>
          <w:tcPr>
            <w:tcW w:w="2027" w:type="pct"/>
            <w:shd w:val="clear" w:color="auto" w:fill="ADCCEA"/>
            <w:vAlign w:val="center"/>
          </w:tcPr>
          <w:p w14:paraId="50DDC721" w14:textId="77777777"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6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008" w:type="pct"/>
            <w:shd w:val="clear" w:color="auto" w:fill="ADCCEA"/>
            <w:vAlign w:val="center"/>
          </w:tcPr>
          <w:p w14:paraId="672D230A" w14:textId="77777777" w:rsidR="006E6623" w:rsidRPr="006E6623" w:rsidRDefault="007A4D24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125 548 429,4</w:t>
            </w:r>
          </w:p>
        </w:tc>
        <w:tc>
          <w:tcPr>
            <w:tcW w:w="984" w:type="pct"/>
            <w:shd w:val="clear" w:color="auto" w:fill="ADCCEA"/>
            <w:vAlign w:val="center"/>
          </w:tcPr>
          <w:p w14:paraId="49A61F9B" w14:textId="77777777"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113 380 945,9</w:t>
            </w:r>
          </w:p>
        </w:tc>
        <w:tc>
          <w:tcPr>
            <w:tcW w:w="981" w:type="pct"/>
            <w:shd w:val="clear" w:color="auto" w:fill="ADCCEA"/>
            <w:vAlign w:val="center"/>
          </w:tcPr>
          <w:p w14:paraId="05176982" w14:textId="77777777"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104 972 035,7</w:t>
            </w:r>
          </w:p>
        </w:tc>
      </w:tr>
      <w:tr w:rsidR="006E6623" w:rsidRPr="006E6623" w14:paraId="0221B0F3" w14:textId="77777777" w:rsidTr="006E6623">
        <w:trPr>
          <w:trHeight w:val="467"/>
          <w:jc w:val="center"/>
        </w:trPr>
        <w:tc>
          <w:tcPr>
            <w:tcW w:w="2027" w:type="pct"/>
            <w:shd w:val="clear" w:color="auto" w:fill="D6E6F4"/>
            <w:vAlign w:val="center"/>
          </w:tcPr>
          <w:p w14:paraId="5D3C5EEC" w14:textId="77777777"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6E662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из них налоговые и неналоговые доходы </w:t>
            </w:r>
          </w:p>
        </w:tc>
        <w:tc>
          <w:tcPr>
            <w:tcW w:w="1008" w:type="pct"/>
            <w:shd w:val="clear" w:color="auto" w:fill="D6E6F4"/>
            <w:vAlign w:val="center"/>
          </w:tcPr>
          <w:p w14:paraId="7012612B" w14:textId="77777777" w:rsidR="006E6623" w:rsidRPr="006E6623" w:rsidRDefault="007A4D24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97 557 550,0</w:t>
            </w:r>
          </w:p>
        </w:tc>
        <w:tc>
          <w:tcPr>
            <w:tcW w:w="984" w:type="pct"/>
            <w:shd w:val="clear" w:color="auto" w:fill="D6E6F4"/>
            <w:vAlign w:val="center"/>
          </w:tcPr>
          <w:p w14:paraId="0C269BDF" w14:textId="77777777"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95 398 601,0</w:t>
            </w:r>
          </w:p>
        </w:tc>
        <w:tc>
          <w:tcPr>
            <w:tcW w:w="981" w:type="pct"/>
            <w:shd w:val="clear" w:color="auto" w:fill="D6E6F4"/>
            <w:vAlign w:val="center"/>
          </w:tcPr>
          <w:p w14:paraId="40366732" w14:textId="77777777"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89 093 438,0</w:t>
            </w:r>
          </w:p>
        </w:tc>
      </w:tr>
      <w:tr w:rsidR="006E6623" w:rsidRPr="006E6623" w14:paraId="03AC38FE" w14:textId="77777777" w:rsidTr="00797AA6">
        <w:trPr>
          <w:trHeight w:val="455"/>
          <w:jc w:val="center"/>
        </w:trPr>
        <w:tc>
          <w:tcPr>
            <w:tcW w:w="2027" w:type="pct"/>
            <w:shd w:val="clear" w:color="auto" w:fill="ADCCEA"/>
            <w:vAlign w:val="center"/>
          </w:tcPr>
          <w:p w14:paraId="618E0E33" w14:textId="77777777"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6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008" w:type="pct"/>
            <w:shd w:val="clear" w:color="auto" w:fill="ADCCEA"/>
            <w:vAlign w:val="center"/>
          </w:tcPr>
          <w:p w14:paraId="21C3B604" w14:textId="77777777" w:rsidR="006E6623" w:rsidRPr="006E6623" w:rsidRDefault="007A4D24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130 719 508,6</w:t>
            </w:r>
          </w:p>
        </w:tc>
        <w:tc>
          <w:tcPr>
            <w:tcW w:w="984" w:type="pct"/>
            <w:shd w:val="clear" w:color="auto" w:fill="ADCCEA"/>
            <w:vAlign w:val="center"/>
          </w:tcPr>
          <w:p w14:paraId="6C2A68C1" w14:textId="77777777"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122 339 722,3</w:t>
            </w:r>
          </w:p>
        </w:tc>
        <w:tc>
          <w:tcPr>
            <w:tcW w:w="981" w:type="pct"/>
            <w:shd w:val="clear" w:color="auto" w:fill="ADCCEA"/>
            <w:vAlign w:val="center"/>
          </w:tcPr>
          <w:p w14:paraId="3201A1E2" w14:textId="77777777"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113 070 699,3</w:t>
            </w:r>
          </w:p>
        </w:tc>
      </w:tr>
      <w:tr w:rsidR="006E6623" w:rsidRPr="006E6623" w14:paraId="2EC1DD48" w14:textId="77777777" w:rsidTr="00797AA6">
        <w:trPr>
          <w:trHeight w:val="406"/>
          <w:jc w:val="center"/>
        </w:trPr>
        <w:tc>
          <w:tcPr>
            <w:tcW w:w="2027" w:type="pct"/>
            <w:shd w:val="clear" w:color="auto" w:fill="D6E6F4"/>
            <w:vAlign w:val="center"/>
          </w:tcPr>
          <w:p w14:paraId="01130C3E" w14:textId="77777777"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6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</w:t>
            </w:r>
          </w:p>
        </w:tc>
        <w:tc>
          <w:tcPr>
            <w:tcW w:w="1008" w:type="pct"/>
            <w:shd w:val="clear" w:color="auto" w:fill="D6E6F4"/>
            <w:vAlign w:val="center"/>
          </w:tcPr>
          <w:p w14:paraId="52C96131" w14:textId="77777777" w:rsidR="006E6623" w:rsidRPr="006E6623" w:rsidRDefault="007A4D24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(-) 5 171 079,2</w:t>
            </w:r>
          </w:p>
        </w:tc>
        <w:tc>
          <w:tcPr>
            <w:tcW w:w="984" w:type="pct"/>
            <w:shd w:val="clear" w:color="auto" w:fill="D6E6F4"/>
            <w:vAlign w:val="center"/>
          </w:tcPr>
          <w:p w14:paraId="12A27743" w14:textId="77777777"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(-) 8 958 776,4</w:t>
            </w:r>
          </w:p>
        </w:tc>
        <w:tc>
          <w:tcPr>
            <w:tcW w:w="981" w:type="pct"/>
            <w:shd w:val="clear" w:color="auto" w:fill="D6E6F4"/>
            <w:vAlign w:val="center"/>
          </w:tcPr>
          <w:p w14:paraId="7DC5F7D7" w14:textId="77777777"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(-) 8 098 663,6</w:t>
            </w:r>
          </w:p>
        </w:tc>
      </w:tr>
      <w:tr w:rsidR="006E6623" w:rsidRPr="006E6623" w14:paraId="657A3A04" w14:textId="77777777" w:rsidTr="006E6623">
        <w:trPr>
          <w:trHeight w:val="705"/>
          <w:jc w:val="center"/>
        </w:trPr>
        <w:tc>
          <w:tcPr>
            <w:tcW w:w="2027" w:type="pct"/>
            <w:shd w:val="clear" w:color="auto" w:fill="ADCCEA"/>
          </w:tcPr>
          <w:p w14:paraId="5E52D577" w14:textId="77777777" w:rsidR="006E6623" w:rsidRPr="006E6623" w:rsidRDefault="006E6623" w:rsidP="006E6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E6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% дефицита к объему доходов без учета безвозмездных поступлений</w:t>
            </w:r>
          </w:p>
        </w:tc>
        <w:tc>
          <w:tcPr>
            <w:tcW w:w="1008" w:type="pct"/>
            <w:shd w:val="clear" w:color="auto" w:fill="ADCCEA"/>
            <w:vAlign w:val="center"/>
          </w:tcPr>
          <w:p w14:paraId="2AD42CEB" w14:textId="77777777" w:rsidR="006E6623" w:rsidRPr="006E6623" w:rsidRDefault="007A4D24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5,30</w:t>
            </w:r>
          </w:p>
        </w:tc>
        <w:tc>
          <w:tcPr>
            <w:tcW w:w="984" w:type="pct"/>
            <w:shd w:val="clear" w:color="auto" w:fill="ADCCEA"/>
            <w:vAlign w:val="center"/>
          </w:tcPr>
          <w:p w14:paraId="28CC026C" w14:textId="77777777"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981" w:type="pct"/>
            <w:shd w:val="clear" w:color="auto" w:fill="ADCCEA"/>
            <w:vAlign w:val="center"/>
          </w:tcPr>
          <w:p w14:paraId="3585B4EA" w14:textId="77777777"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9,1</w:t>
            </w:r>
          </w:p>
        </w:tc>
      </w:tr>
    </w:tbl>
    <w:p w14:paraId="1D109075" w14:textId="77777777" w:rsidR="005E51F8" w:rsidRDefault="005E51F8" w:rsidP="00E10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51F8" w:rsidSect="00CD2055">
      <w:headerReference w:type="default" r:id="rId8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C405F" w14:textId="77777777" w:rsidR="00BD655F" w:rsidRDefault="00BD655F" w:rsidP="00BD655F">
      <w:pPr>
        <w:spacing w:after="0" w:line="240" w:lineRule="auto"/>
      </w:pPr>
      <w:r>
        <w:separator/>
      </w:r>
    </w:p>
  </w:endnote>
  <w:endnote w:type="continuationSeparator" w:id="0">
    <w:p w14:paraId="3159374E" w14:textId="77777777" w:rsidR="00BD655F" w:rsidRDefault="00BD655F" w:rsidP="00BD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2ACA7" w14:textId="77777777" w:rsidR="00BD655F" w:rsidRDefault="00BD655F" w:rsidP="00BD655F">
      <w:pPr>
        <w:spacing w:after="0" w:line="240" w:lineRule="auto"/>
      </w:pPr>
      <w:r>
        <w:separator/>
      </w:r>
    </w:p>
  </w:footnote>
  <w:footnote w:type="continuationSeparator" w:id="0">
    <w:p w14:paraId="1BDE1C48" w14:textId="77777777" w:rsidR="00BD655F" w:rsidRDefault="00BD655F" w:rsidP="00BD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738113"/>
      <w:docPartObj>
        <w:docPartGallery w:val="Page Numbers (Top of Page)"/>
        <w:docPartUnique/>
      </w:docPartObj>
    </w:sdtPr>
    <w:sdtEndPr/>
    <w:sdtContent>
      <w:p w14:paraId="3B21380A" w14:textId="77777777" w:rsidR="003854F4" w:rsidRDefault="003854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B5F">
          <w:rPr>
            <w:noProof/>
          </w:rPr>
          <w:t>3</w:t>
        </w:r>
        <w:r>
          <w:fldChar w:fldCharType="end"/>
        </w:r>
      </w:p>
    </w:sdtContent>
  </w:sdt>
  <w:p w14:paraId="046FB5AC" w14:textId="77777777" w:rsidR="00BD655F" w:rsidRDefault="00BD655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B7FEC"/>
    <w:multiLevelType w:val="hybridMultilevel"/>
    <w:tmpl w:val="17A205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A82AFC"/>
    <w:multiLevelType w:val="hybridMultilevel"/>
    <w:tmpl w:val="D0087748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746"/>
    <w:rsid w:val="000344A3"/>
    <w:rsid w:val="00052E84"/>
    <w:rsid w:val="00055C22"/>
    <w:rsid w:val="000664EF"/>
    <w:rsid w:val="00090C4D"/>
    <w:rsid w:val="00092A0B"/>
    <w:rsid w:val="000F1178"/>
    <w:rsid w:val="00105AD4"/>
    <w:rsid w:val="001345C3"/>
    <w:rsid w:val="00145AFE"/>
    <w:rsid w:val="00146D68"/>
    <w:rsid w:val="00147F04"/>
    <w:rsid w:val="00156C0E"/>
    <w:rsid w:val="001B01FE"/>
    <w:rsid w:val="001C0457"/>
    <w:rsid w:val="001D07AB"/>
    <w:rsid w:val="001D330F"/>
    <w:rsid w:val="001F2972"/>
    <w:rsid w:val="001F3A6F"/>
    <w:rsid w:val="001F50FF"/>
    <w:rsid w:val="0020727E"/>
    <w:rsid w:val="002158AE"/>
    <w:rsid w:val="002278A0"/>
    <w:rsid w:val="00246BB9"/>
    <w:rsid w:val="002749FE"/>
    <w:rsid w:val="002846DB"/>
    <w:rsid w:val="002869AA"/>
    <w:rsid w:val="002A724D"/>
    <w:rsid w:val="002B2CF8"/>
    <w:rsid w:val="002C1290"/>
    <w:rsid w:val="002C567D"/>
    <w:rsid w:val="002C6632"/>
    <w:rsid w:val="002E5045"/>
    <w:rsid w:val="002F3EFD"/>
    <w:rsid w:val="00300A4A"/>
    <w:rsid w:val="00302FB4"/>
    <w:rsid w:val="0031521E"/>
    <w:rsid w:val="00316978"/>
    <w:rsid w:val="00335C1F"/>
    <w:rsid w:val="003447E5"/>
    <w:rsid w:val="003536A3"/>
    <w:rsid w:val="00357358"/>
    <w:rsid w:val="00357858"/>
    <w:rsid w:val="00372B98"/>
    <w:rsid w:val="0037594F"/>
    <w:rsid w:val="003854F4"/>
    <w:rsid w:val="0039172A"/>
    <w:rsid w:val="00391D96"/>
    <w:rsid w:val="003A3C94"/>
    <w:rsid w:val="003A7BBA"/>
    <w:rsid w:val="003D41C4"/>
    <w:rsid w:val="003E08B1"/>
    <w:rsid w:val="003E2BEC"/>
    <w:rsid w:val="003F03E8"/>
    <w:rsid w:val="004155E6"/>
    <w:rsid w:val="00417DED"/>
    <w:rsid w:val="00470E66"/>
    <w:rsid w:val="00474EFB"/>
    <w:rsid w:val="004911A6"/>
    <w:rsid w:val="004925BD"/>
    <w:rsid w:val="004B697C"/>
    <w:rsid w:val="004C14F6"/>
    <w:rsid w:val="004D0514"/>
    <w:rsid w:val="004E5E97"/>
    <w:rsid w:val="004F1005"/>
    <w:rsid w:val="00500E44"/>
    <w:rsid w:val="005065D7"/>
    <w:rsid w:val="00522CE6"/>
    <w:rsid w:val="0053725D"/>
    <w:rsid w:val="005409F7"/>
    <w:rsid w:val="00555CF6"/>
    <w:rsid w:val="0058134D"/>
    <w:rsid w:val="00582C7F"/>
    <w:rsid w:val="00585872"/>
    <w:rsid w:val="00586CA2"/>
    <w:rsid w:val="005B262A"/>
    <w:rsid w:val="005B7454"/>
    <w:rsid w:val="005D15EB"/>
    <w:rsid w:val="005D5744"/>
    <w:rsid w:val="005E51F8"/>
    <w:rsid w:val="005F7DA5"/>
    <w:rsid w:val="006020C9"/>
    <w:rsid w:val="00604807"/>
    <w:rsid w:val="00610D69"/>
    <w:rsid w:val="0063399F"/>
    <w:rsid w:val="00635FEC"/>
    <w:rsid w:val="00637FA8"/>
    <w:rsid w:val="006435F0"/>
    <w:rsid w:val="00644B3B"/>
    <w:rsid w:val="00652D92"/>
    <w:rsid w:val="006610EA"/>
    <w:rsid w:val="00696048"/>
    <w:rsid w:val="006A1FE4"/>
    <w:rsid w:val="006C4D82"/>
    <w:rsid w:val="006E39AD"/>
    <w:rsid w:val="006E6623"/>
    <w:rsid w:val="006F5969"/>
    <w:rsid w:val="007032B7"/>
    <w:rsid w:val="00706FF1"/>
    <w:rsid w:val="00742BC5"/>
    <w:rsid w:val="0075362F"/>
    <w:rsid w:val="00782140"/>
    <w:rsid w:val="00797AA6"/>
    <w:rsid w:val="007A4D24"/>
    <w:rsid w:val="007D1C02"/>
    <w:rsid w:val="007E2215"/>
    <w:rsid w:val="00837CD7"/>
    <w:rsid w:val="008604EF"/>
    <w:rsid w:val="008A12EA"/>
    <w:rsid w:val="008B1325"/>
    <w:rsid w:val="008C2B94"/>
    <w:rsid w:val="008D259F"/>
    <w:rsid w:val="008E59E5"/>
    <w:rsid w:val="008F2492"/>
    <w:rsid w:val="0090490F"/>
    <w:rsid w:val="0090549B"/>
    <w:rsid w:val="00956104"/>
    <w:rsid w:val="009969EC"/>
    <w:rsid w:val="009A20AF"/>
    <w:rsid w:val="009A2BF7"/>
    <w:rsid w:val="009A2EFB"/>
    <w:rsid w:val="009A72F2"/>
    <w:rsid w:val="009B149E"/>
    <w:rsid w:val="009E4724"/>
    <w:rsid w:val="009F4D2C"/>
    <w:rsid w:val="00A31DB2"/>
    <w:rsid w:val="00A43C85"/>
    <w:rsid w:val="00A45A99"/>
    <w:rsid w:val="00A6620F"/>
    <w:rsid w:val="00A70F0E"/>
    <w:rsid w:val="00AA1085"/>
    <w:rsid w:val="00AB2746"/>
    <w:rsid w:val="00AC26A1"/>
    <w:rsid w:val="00AE19FE"/>
    <w:rsid w:val="00AF1DF5"/>
    <w:rsid w:val="00B03D55"/>
    <w:rsid w:val="00B1445D"/>
    <w:rsid w:val="00B20996"/>
    <w:rsid w:val="00B55DEC"/>
    <w:rsid w:val="00B837A1"/>
    <w:rsid w:val="00B92B5F"/>
    <w:rsid w:val="00B93D64"/>
    <w:rsid w:val="00B976B8"/>
    <w:rsid w:val="00BC3BE0"/>
    <w:rsid w:val="00BD655F"/>
    <w:rsid w:val="00BE23D5"/>
    <w:rsid w:val="00BF35B8"/>
    <w:rsid w:val="00C02BEB"/>
    <w:rsid w:val="00C075F0"/>
    <w:rsid w:val="00C33C8B"/>
    <w:rsid w:val="00C60D71"/>
    <w:rsid w:val="00C74326"/>
    <w:rsid w:val="00C87EC8"/>
    <w:rsid w:val="00C92E96"/>
    <w:rsid w:val="00CA6DEA"/>
    <w:rsid w:val="00CC77C4"/>
    <w:rsid w:val="00CD2055"/>
    <w:rsid w:val="00CF6DF6"/>
    <w:rsid w:val="00D00702"/>
    <w:rsid w:val="00D34CFE"/>
    <w:rsid w:val="00D42695"/>
    <w:rsid w:val="00D550D5"/>
    <w:rsid w:val="00D82993"/>
    <w:rsid w:val="00DA37EF"/>
    <w:rsid w:val="00DC5823"/>
    <w:rsid w:val="00DE6780"/>
    <w:rsid w:val="00E03BFB"/>
    <w:rsid w:val="00E101B1"/>
    <w:rsid w:val="00E15BED"/>
    <w:rsid w:val="00E224F6"/>
    <w:rsid w:val="00E24F75"/>
    <w:rsid w:val="00E33CAF"/>
    <w:rsid w:val="00E5280C"/>
    <w:rsid w:val="00E539F4"/>
    <w:rsid w:val="00E664F7"/>
    <w:rsid w:val="00EA6AB4"/>
    <w:rsid w:val="00EB2CA8"/>
    <w:rsid w:val="00EB2E73"/>
    <w:rsid w:val="00EC21A2"/>
    <w:rsid w:val="00ED1C50"/>
    <w:rsid w:val="00EF3039"/>
    <w:rsid w:val="00F13D6F"/>
    <w:rsid w:val="00F20F7B"/>
    <w:rsid w:val="00F52BDE"/>
    <w:rsid w:val="00FA025B"/>
    <w:rsid w:val="00FA50E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FE25"/>
  <w15:docId w15:val="{2016D616-F6D0-44EC-BC26-E6024D06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45C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5AF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D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655F"/>
  </w:style>
  <w:style w:type="paragraph" w:styleId="a8">
    <w:name w:val="footer"/>
    <w:basedOn w:val="a"/>
    <w:link w:val="a9"/>
    <w:uiPriority w:val="99"/>
    <w:unhideWhenUsed/>
    <w:rsid w:val="00BD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655F"/>
  </w:style>
  <w:style w:type="paragraph" w:styleId="aa">
    <w:name w:val="Normal (Web)"/>
    <w:basedOn w:val="a"/>
    <w:uiPriority w:val="99"/>
    <w:unhideWhenUsed/>
    <w:rsid w:val="0058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F0D19-F442-4C43-A0D8-BCFEA017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Горбик Ирина Александровна</dc:creator>
  <cp:keywords/>
  <dc:description/>
  <cp:lastModifiedBy>Петинов Юрий  Юрьевич</cp:lastModifiedBy>
  <cp:revision>2</cp:revision>
  <cp:lastPrinted>2021-09-20T12:55:00Z</cp:lastPrinted>
  <dcterms:created xsi:type="dcterms:W3CDTF">2021-10-06T08:27:00Z</dcterms:created>
  <dcterms:modified xsi:type="dcterms:W3CDTF">2021-10-06T08:27:00Z</dcterms:modified>
</cp:coreProperties>
</file>