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6"/>
        <w:gridCol w:w="5004"/>
        <w:gridCol w:w="1458"/>
        <w:gridCol w:w="1434"/>
        <w:gridCol w:w="1434"/>
      </w:tblGrid>
      <w:tr w:rsidR="0045320B" w:rsidRPr="0045320B" w:rsidTr="00A6793F">
        <w:trPr>
          <w:trHeight w:val="2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CCD" w:rsidRPr="00A6793F" w:rsidRDefault="000C1CCD" w:rsidP="000C1CCD">
            <w:pPr>
              <w:spacing w:after="0" w:line="240" w:lineRule="auto"/>
              <w:ind w:left="48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E82"/>
            <w:r w:rsidRPr="00A67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bookmarkEnd w:id="0"/>
            <w:r w:rsidRPr="00A67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C1CCD" w:rsidRPr="00A6793F" w:rsidRDefault="000C1CCD" w:rsidP="000C1CCD">
            <w:pPr>
              <w:spacing w:after="0" w:line="240" w:lineRule="auto"/>
              <w:ind w:left="48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  <w:p w:rsidR="000C1CCD" w:rsidRDefault="000C1CCD" w:rsidP="000C1CCD">
            <w:pPr>
              <w:spacing w:after="0" w:line="240" w:lineRule="auto"/>
              <w:ind w:left="48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областном бюджете на 2021 год</w:t>
            </w:r>
            <w:r w:rsidRPr="00A67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плановый период 2022 и 2023 годов»</w:t>
            </w:r>
          </w:p>
          <w:p w:rsidR="000C1CCD" w:rsidRDefault="000C1CCD" w:rsidP="000C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320B" w:rsidRDefault="0045320B" w:rsidP="000C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br w:type="page"/>
            </w:r>
            <w:r w:rsidRPr="00A6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Бюджетные ассигнования, направляемые на государственную </w:t>
            </w:r>
            <w:r w:rsidR="00A6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6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поддержку детей и семей, имеющих детей, на 2021 год </w:t>
            </w:r>
            <w:r w:rsidR="00A6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67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на плановый период 2022 и 2023 годов</w:t>
            </w:r>
          </w:p>
          <w:p w:rsidR="00A6793F" w:rsidRPr="00A6793F" w:rsidRDefault="00A6793F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45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(тыс. рублей)</w:t>
            </w:r>
          </w:p>
        </w:tc>
      </w:tr>
      <w:tr w:rsidR="0045320B" w:rsidRPr="0045320B" w:rsidTr="00A6793F">
        <w:trPr>
          <w:trHeight w:val="276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0B" w:rsidRPr="0045320B" w:rsidRDefault="00A6793F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0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2021 год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2022 год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2023 год</w:t>
            </w:r>
          </w:p>
        </w:tc>
      </w:tr>
      <w:tr w:rsidR="0045320B" w:rsidRPr="0045320B" w:rsidTr="00A6793F">
        <w:trPr>
          <w:trHeight w:val="4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45320B" w:rsidRPr="0045320B" w:rsidTr="00A6793F">
        <w:trPr>
          <w:trHeight w:val="416"/>
        </w:trPr>
        <w:tc>
          <w:tcPr>
            <w:tcW w:w="5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 С Е Г 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C3126B" w:rsidP="00A6793F">
            <w:pPr>
              <w:spacing w:after="0" w:line="240" w:lineRule="auto"/>
              <w:ind w:left="-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29</w:t>
            </w:r>
            <w:r w:rsidR="0015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429 578,5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C3126B" w:rsidP="00A6793F">
            <w:pPr>
              <w:spacing w:after="0" w:line="240" w:lineRule="auto"/>
              <w:ind w:left="-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32 264 228,7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C3126B" w:rsidP="00A6793F">
            <w:pPr>
              <w:spacing w:after="0" w:line="240" w:lineRule="auto"/>
              <w:ind w:left="-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32 957 898,3</w:t>
            </w:r>
          </w:p>
        </w:tc>
      </w:tr>
      <w:tr w:rsidR="0045320B" w:rsidRPr="0045320B" w:rsidTr="00A6793F">
        <w:trPr>
          <w:trHeight w:val="42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Социальная поддержка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6 6</w:t>
            </w:r>
            <w:r w:rsidR="0015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9 </w:t>
            </w:r>
            <w:r w:rsidR="0015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6 863 087,8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7 003 006,5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407 251,0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423 692,0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440 348,0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Компенсации женщинам, имеющим детей в возрасте до трех лет, уволенным в связи с ликвидацией организации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604 619,1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626 797,4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651 458,8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Компенсации и выплаты за содержание детей в семье, в т.ч. выплаты на содержание ребенка в семье опекуна и приемной семье, а также вознаграждение, причитающееся приемному родителю, а также выплаты детям, оказавшимся в трудной жизненной ситуации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288 431,0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309 843,0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327 679,0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1.4.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Предоставление мер социальной поддержки приемным семьям, детям-сиротам и детям, оставшимся без попечения родителей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542,0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1.5.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Приобретение жилых помещений и формирование специализированного жилищного фонда для детей-сирот, а также для детей-сирот и детей, оставшихся без попечения родителей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1528FC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494 006,0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488 476,0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514 572,0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1.6.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обеспечение питанием на льготных условиях отдельных категорий граждан (в т.ч. детей из многодетных и малоимущих семей, беременных, кормящих женщин)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429 681,0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438 598,0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447 329,0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1.7.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Государственная поддержка на улучшение жилищных условий молодых и многодетных семей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199 888,0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208 959,5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218 712,8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1.8.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Предоставление социальных услуг семьям и детям (в т.ч. оказание социальных услуг семьям с детьми, находящимся в трудной жизненной ситуации), включая расходы на организацию отдыха детей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59 346,0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68 304,0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68 304,0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1.9.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453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Предоставление меры социальной поддержки многодетных семей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39 204,0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39 922,0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40 661,0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E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E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E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E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E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1.10.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Единовременное денежное поощрение при награждении почетным знаком «Материнская Слава»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19 012,0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19 715,0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20 445,0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</w:t>
            </w:r>
            <w:r w:rsidR="00A679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государств-участников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482,8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Иные, в том числе: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926 164,3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976 289,4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982 857,8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1.12.1.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Субвенции на осуществление дополнительных мер социальной защиты семей, родивших третьего и последующих детей по предоставлению материнского (семейного)  капитала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105 131,0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110 134,0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115 293,0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1.12.2.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Субвенции на организацию транспортного обслуживания населения и пригородном межмуниципальном сообщении для студентов из малоимущих семей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200,0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1.12.3.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Ежемесячная денежная выплата в случае рождения третьего или последующих детей до достижения ребенком возраста трех лет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820 833,3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865 955,4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867 364,8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0B" w:rsidRPr="0045320B" w:rsidRDefault="0045320B" w:rsidP="00A6793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Выплаты в связи с рождением (усыновлением) первого ребенка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978 579,2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993 955,9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1 009 882,3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1.14.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320B" w:rsidRPr="0045320B" w:rsidRDefault="0045320B" w:rsidP="00A6793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Вручение единого подарка при торжественной выписке из учреждений родовспоможения 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29 070,0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29 070,0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29 070,0</w:t>
            </w:r>
          </w:p>
        </w:tc>
      </w:tr>
      <w:tr w:rsidR="00C3126B" w:rsidRPr="0045320B" w:rsidTr="00A6793F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26B" w:rsidRPr="0045320B" w:rsidRDefault="00C3126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1.15.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126B" w:rsidRPr="0045320B" w:rsidRDefault="00C3126B" w:rsidP="00A6793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12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Осуществление ежемесячных выплат на детей в возрасте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трех до семи лет включительно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126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2 203 245,0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126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2 238 461,8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126B" w:rsidRPr="0045320B" w:rsidRDefault="00C3126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2 250 662,0</w:t>
            </w:r>
          </w:p>
        </w:tc>
      </w:tr>
      <w:tr w:rsidR="0045320B" w:rsidRPr="0045320B" w:rsidTr="00A6793F">
        <w:trPr>
          <w:trHeight w:val="361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Здравоохранение (в т.ч. медобслуживание)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1528FC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409 083,0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399 379,0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409 063,0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A6793F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 по детству и родовспоможению (в т.ч. мероприятия по пренатальному, неонатальному, аудиологическому скринингу, а также создание условий для развития медицинской помощи детям, в том числе и в выхаживании маловесных и недоношенных новорожденных)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1528FC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42 989,0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27 539,0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27 539,0</w:t>
            </w:r>
          </w:p>
        </w:tc>
      </w:tr>
      <w:tr w:rsidR="00C3126B" w:rsidRPr="0045320B" w:rsidTr="00A6793F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B" w:rsidRPr="0045320B" w:rsidRDefault="00C3126B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B" w:rsidRPr="0045320B" w:rsidRDefault="00C3126B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B" w:rsidRPr="0045320B" w:rsidRDefault="00C3126B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B" w:rsidRPr="0045320B" w:rsidRDefault="00C3126B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B" w:rsidRPr="0045320B" w:rsidRDefault="00C3126B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Лекарственное обеспечение детей, в т.ч. обеспечение специализированными  лечебными продуктами питания детей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128 846,0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128 846,0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128 846,0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мероприятий по медицинскому обследованию обучающихся, в т.ч. обследование обучающихся на наличие наркотических веществ, а также профилактике заболеваний детей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212 637,0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221 143,0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229 989,0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2.4.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лечения детей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20 144,0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20 949,0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21 787,0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2.5.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4 467,0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902,0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20B" w:rsidRPr="0045320B" w:rsidRDefault="001528FC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687 773,0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458 124,5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458 444,5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 по выявлению и поддержке одаренных детей и талантливой учащейся молодежи, выплата стипендий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19 600,0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20 798,0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20 798,0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Компенсация части родительской платы за содержание ребенка в образовательных организациях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383 149,0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388 149,0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388 149,0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(приобретение компьютеров, автобусов, медицинские осмотры, информационные услуги)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1528FC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269 129,0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33 050,0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33 050,0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3.4.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15 895,0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16 127,5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16 447,5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Культура, спорт и туризм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4 341,0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4 239,0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4 289,0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мероприятий по поддержке семьи, материнства и детства (в т.ч. для детей-сирот и детей, оставшихся без попечения родителей) в области культуры и спорта, в т. ч. субсидии юридическим лицам, производящим товары, работы и услуги в целях возмещения затрат в части расходов на оказание общественно значимых услуг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Иные, в том числе: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4 191,0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4 089,0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4 139,0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4.2.1.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Мероприятия, конкурсы, мастер-классы проводимые для детей (в том числе мероприятия для детей с ограниченными возможностями здоровья)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2 108,0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2 006,0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2 056,0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4.2.2.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театральные постановки для детей и юношества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2 083,0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2 083,0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2 083,0</w:t>
            </w:r>
          </w:p>
        </w:tc>
      </w:tr>
    </w:tbl>
    <w:p w:rsidR="00FB65EC" w:rsidRDefault="00FB65EC">
      <w:r>
        <w:br w:type="page"/>
      </w:r>
    </w:p>
    <w:tbl>
      <w:tblPr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6"/>
        <w:gridCol w:w="5004"/>
        <w:gridCol w:w="1458"/>
        <w:gridCol w:w="1434"/>
        <w:gridCol w:w="1434"/>
      </w:tblGrid>
      <w:tr w:rsidR="00E53ED7" w:rsidRPr="0045320B" w:rsidTr="00A6793F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5.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Транспорт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4 196,0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4 426,1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4 669,5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Расходы на организацию льготного проезда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4 078,0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4 301,9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4 538,5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организацию льготного проезда детей 5-7 лет железнодорожным транспортом в пригородном сообщении Белгородской области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131,0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5.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ЖКХ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300 740,4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308 710,3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321 420,8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поддержание и капитальный ремонт жилищных помещений (многодетных, малоимущих семей, инвалидов, детей-сирот и детей, оставшимся без попечения родителей)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8 173,7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4 441,7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4 981,1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Компенсации и выплаты на оплату жилого помещения и услуг ЖКХ семьям, имеющим детей-инвалидов, многодетным и малоимущим семьям, приемным семьям и иным категориям граждан в данного направления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195 098,7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202 902,6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211 018,7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5.3.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(предоставление гражданам адресных субсидий на оплату жилого помещения и коммунальных услуг)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97 468,0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101 3</w:t>
            </w:r>
            <w:bookmarkStart w:id="1" w:name="_GoBack"/>
            <w:bookmarkEnd w:id="1"/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105 421,0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деятельности учреждений социальной поддержки семьи и детей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20B" w:rsidRPr="0045320B" w:rsidRDefault="0045320B" w:rsidP="000C1CCD">
            <w:pPr>
              <w:spacing w:after="0" w:line="240" w:lineRule="auto"/>
              <w:ind w:left="-17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21 343 964,7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20B" w:rsidRPr="0045320B" w:rsidRDefault="0045320B" w:rsidP="000C1CCD">
            <w:pPr>
              <w:spacing w:after="0" w:line="240" w:lineRule="auto"/>
              <w:ind w:left="-17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24 226 262,0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20B" w:rsidRPr="0045320B" w:rsidRDefault="0045320B" w:rsidP="000C1CCD">
            <w:pPr>
              <w:spacing w:after="0" w:line="240" w:lineRule="auto"/>
              <w:ind w:left="-17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24 757 005,0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6.1.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учреждений, в т.ч.: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20 641 237,6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23 516 458,9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24 054 465,1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  <w:t>6.1.1.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Учреждений социальной помощи семье, женщинам и детям (в т.ч. учреждений для детей-сирот)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E53ED7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53ED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163 048,3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165 744,2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172 745,6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  <w:t>6.1.2.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Детских больниц, поликлиник, амбулаторий, диспансеров, центров (в т.ч. реабилитационных), госпиталей, родильных домов, домов ребенка, санаториев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E53ED7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53ED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758 695,0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792 033,0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832 585,0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  <w:t>6.1.3.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 обучающихся, воспитанников с ограниченными возможностями здоровья)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E53ED7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E53ED7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19 719 494,3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22 558 681,7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23 049 134,5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6.2.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содержание и капитальный ремонт и укрепления материально-технической базы учреждений, в т.ч.: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243 726,4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245 558,7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247 438,9</w:t>
            </w:r>
          </w:p>
        </w:tc>
      </w:tr>
      <w:tr w:rsidR="00E53ED7" w:rsidRPr="0045320B" w:rsidTr="00A6793F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D7" w:rsidRPr="0045320B" w:rsidRDefault="00E53ED7" w:rsidP="00F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  <w:t>6.2.1.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9451C9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3"/>
                <w:lang w:eastAsia="ru-RU"/>
              </w:rPr>
            </w:pPr>
            <w:r w:rsidRPr="009451C9">
              <w:rPr>
                <w:rFonts w:ascii="Times New Roman" w:eastAsia="Times New Roman" w:hAnsi="Times New Roman" w:cs="Times New Roman"/>
                <w:i/>
                <w:iCs/>
                <w:szCs w:val="23"/>
                <w:lang w:eastAsia="ru-RU"/>
              </w:rP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обучающихся, воспитанников с ограниченными возможностями здоровья)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E53ED7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Cs w:val="23"/>
                <w:lang w:eastAsia="ru-RU"/>
              </w:rPr>
            </w:pPr>
            <w:r w:rsidRPr="00E53ED7">
              <w:rPr>
                <w:rFonts w:ascii="Times New Roman" w:eastAsia="Times New Roman" w:hAnsi="Times New Roman" w:cs="Times New Roman"/>
                <w:iCs/>
                <w:color w:val="000000"/>
                <w:szCs w:val="23"/>
                <w:lang w:eastAsia="ru-RU"/>
              </w:rPr>
              <w:t>243 726,4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9451C9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9451C9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245 558,7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9451C9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 w:rsidRPr="009451C9"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  <w:t>247 438,9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6.3.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261 765,3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272 827,0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284 893,0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6.4.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создание и поддержание инфраструктуры для детей-инвалидов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194 067,4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188 249,4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167 040,0</w:t>
            </w:r>
          </w:p>
        </w:tc>
      </w:tr>
      <w:tr w:rsidR="0045320B" w:rsidRPr="0045320B" w:rsidTr="00A6793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6.5.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0B" w:rsidRPr="0045320B" w:rsidRDefault="0045320B" w:rsidP="00FB65E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и благоустройство учреждений социального обслуживания семьи и детей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3 168,0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3 168,0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0B" w:rsidRPr="0045320B" w:rsidRDefault="0045320B" w:rsidP="00A67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2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3 168,0</w:t>
            </w:r>
          </w:p>
        </w:tc>
      </w:tr>
    </w:tbl>
    <w:p w:rsidR="0045320B" w:rsidRDefault="0045320B" w:rsidP="009451C9"/>
    <w:sectPr w:rsidR="0045320B" w:rsidSect="00EC6C03">
      <w:headerReference w:type="default" r:id="rId7"/>
      <w:pgSz w:w="11906" w:h="16838"/>
      <w:pgMar w:top="1134" w:right="567" w:bottom="1134" w:left="1701" w:header="709" w:footer="709" w:gutter="0"/>
      <w:pgNumType w:start="3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29" w:rsidRDefault="00ED3929" w:rsidP="009451C9">
      <w:pPr>
        <w:spacing w:after="0" w:line="240" w:lineRule="auto"/>
      </w:pPr>
      <w:r>
        <w:separator/>
      </w:r>
    </w:p>
  </w:endnote>
  <w:endnote w:type="continuationSeparator" w:id="0">
    <w:p w:rsidR="00ED3929" w:rsidRDefault="00ED3929" w:rsidP="0094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29" w:rsidRDefault="00ED3929" w:rsidP="009451C9">
      <w:pPr>
        <w:spacing w:after="0" w:line="240" w:lineRule="auto"/>
      </w:pPr>
      <w:r>
        <w:separator/>
      </w:r>
    </w:p>
  </w:footnote>
  <w:footnote w:type="continuationSeparator" w:id="0">
    <w:p w:rsidR="00ED3929" w:rsidRDefault="00ED3929" w:rsidP="0094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485939"/>
      <w:docPartObj>
        <w:docPartGallery w:val="Page Numbers (Top of Page)"/>
        <w:docPartUnique/>
      </w:docPartObj>
    </w:sdtPr>
    <w:sdtEndPr/>
    <w:sdtContent>
      <w:p w:rsidR="009451C9" w:rsidRDefault="009451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CD">
          <w:rPr>
            <w:noProof/>
          </w:rPr>
          <w:t>395</w:t>
        </w:r>
        <w:r>
          <w:fldChar w:fldCharType="end"/>
        </w:r>
      </w:p>
    </w:sdtContent>
  </w:sdt>
  <w:p w:rsidR="009451C9" w:rsidRDefault="00945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0B"/>
    <w:rsid w:val="000C1CCD"/>
    <w:rsid w:val="001528FC"/>
    <w:rsid w:val="003E38A9"/>
    <w:rsid w:val="0045320B"/>
    <w:rsid w:val="009451C9"/>
    <w:rsid w:val="00A6793F"/>
    <w:rsid w:val="00C3126B"/>
    <w:rsid w:val="00C846D2"/>
    <w:rsid w:val="00DA2439"/>
    <w:rsid w:val="00E53ED7"/>
    <w:rsid w:val="00EC6C03"/>
    <w:rsid w:val="00ED3929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1C9"/>
  </w:style>
  <w:style w:type="paragraph" w:styleId="a5">
    <w:name w:val="footer"/>
    <w:basedOn w:val="a"/>
    <w:link w:val="a6"/>
    <w:uiPriority w:val="99"/>
    <w:unhideWhenUsed/>
    <w:rsid w:val="009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1C9"/>
  </w:style>
  <w:style w:type="paragraph" w:styleId="a7">
    <w:name w:val="Balloon Text"/>
    <w:basedOn w:val="a"/>
    <w:link w:val="a8"/>
    <w:uiPriority w:val="99"/>
    <w:semiHidden/>
    <w:unhideWhenUsed/>
    <w:rsid w:val="0094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1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1C9"/>
  </w:style>
  <w:style w:type="paragraph" w:styleId="a5">
    <w:name w:val="footer"/>
    <w:basedOn w:val="a"/>
    <w:link w:val="a6"/>
    <w:uiPriority w:val="99"/>
    <w:unhideWhenUsed/>
    <w:rsid w:val="0094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1C9"/>
  </w:style>
  <w:style w:type="paragraph" w:styleId="a7">
    <w:name w:val="Balloon Text"/>
    <w:basedOn w:val="a"/>
    <w:link w:val="a8"/>
    <w:uiPriority w:val="99"/>
    <w:semiHidden/>
    <w:unhideWhenUsed/>
    <w:rsid w:val="0094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Борох Оксана Николаевна</dc:creator>
  <cp:lastModifiedBy>Фалькина Екатерина Викторовна</cp:lastModifiedBy>
  <cp:revision>4</cp:revision>
  <cp:lastPrinted>2020-12-24T07:20:00Z</cp:lastPrinted>
  <dcterms:created xsi:type="dcterms:W3CDTF">2020-12-23T23:25:00Z</dcterms:created>
  <dcterms:modified xsi:type="dcterms:W3CDTF">2020-12-24T07:21:00Z</dcterms:modified>
</cp:coreProperties>
</file>