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D3" w:rsidRDefault="006766D3" w:rsidP="006766D3">
      <w:pPr>
        <w:pStyle w:val="ConsPlusNormal"/>
        <w:jc w:val="right"/>
        <w:outlineLvl w:val="0"/>
      </w:pPr>
      <w:r>
        <w:t>Приложение 6</w:t>
      </w:r>
    </w:p>
    <w:p w:rsidR="006766D3" w:rsidRDefault="006766D3" w:rsidP="006766D3">
      <w:pPr>
        <w:pStyle w:val="ConsPlusNormal"/>
        <w:jc w:val="right"/>
      </w:pPr>
      <w:r>
        <w:t>к закону Белгородской области</w:t>
      </w:r>
    </w:p>
    <w:p w:rsidR="006766D3" w:rsidRDefault="006766D3" w:rsidP="006766D3">
      <w:pPr>
        <w:pStyle w:val="ConsPlusNormal"/>
        <w:jc w:val="right"/>
      </w:pPr>
      <w:r>
        <w:t>"Об областном бюджете на 2019 год и</w:t>
      </w:r>
    </w:p>
    <w:p w:rsidR="006766D3" w:rsidRDefault="006766D3" w:rsidP="006766D3">
      <w:pPr>
        <w:pStyle w:val="ConsPlusNormal"/>
        <w:jc w:val="right"/>
      </w:pPr>
      <w:r>
        <w:t>на плановый период 2020 и 2021 годов"</w:t>
      </w:r>
    </w:p>
    <w:p w:rsidR="006766D3" w:rsidRDefault="006766D3" w:rsidP="006766D3">
      <w:pPr>
        <w:pStyle w:val="ConsPlusNormal"/>
        <w:jc w:val="center"/>
      </w:pPr>
    </w:p>
    <w:p w:rsidR="006766D3" w:rsidRDefault="006766D3" w:rsidP="006766D3">
      <w:pPr>
        <w:pStyle w:val="ConsPlusTitle"/>
        <w:jc w:val="center"/>
      </w:pPr>
      <w:bookmarkStart w:id="0" w:name="P880"/>
      <w:bookmarkEnd w:id="0"/>
      <w:r>
        <w:t>ДИФФЕРЕНЦИРОВАННЫЕ НОРМАТИВЫ</w:t>
      </w:r>
    </w:p>
    <w:p w:rsidR="006766D3" w:rsidRDefault="006766D3" w:rsidP="006766D3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6766D3" w:rsidRDefault="006766D3" w:rsidP="006766D3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6766D3" w:rsidRDefault="006766D3" w:rsidP="006766D3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6766D3" w:rsidRDefault="006766D3" w:rsidP="006766D3">
      <w:pPr>
        <w:pStyle w:val="ConsPlusTitle"/>
        <w:jc w:val="center"/>
      </w:pPr>
      <w:r>
        <w:t>ДЛЯ ДИЗЕЛЬНЫХ И (ИЛИ) КАРБЮРАТОРНЫХ (ИНЖЕКТОРНЫХ)</w:t>
      </w:r>
    </w:p>
    <w:p w:rsidR="006766D3" w:rsidRDefault="006766D3" w:rsidP="006766D3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6766D3" w:rsidRDefault="006766D3" w:rsidP="006766D3">
      <w:pPr>
        <w:pStyle w:val="ConsPlusTitle"/>
        <w:jc w:val="center"/>
      </w:pPr>
      <w:r>
        <w:t>НА 2019 ГОД И НА ПЛАНОВЫЙ ПЕРИОД 2020 И 2021 ГОДОВ</w:t>
      </w:r>
    </w:p>
    <w:p w:rsidR="006766D3" w:rsidRDefault="006766D3" w:rsidP="006766D3">
      <w:pPr>
        <w:pStyle w:val="ConsPlusNormal"/>
        <w:jc w:val="center"/>
      </w:pPr>
    </w:p>
    <w:p w:rsidR="006766D3" w:rsidRDefault="006766D3" w:rsidP="006766D3">
      <w:pPr>
        <w:pStyle w:val="ConsPlusNormal"/>
        <w:jc w:val="right"/>
      </w:pPr>
      <w:r>
        <w:t>(в процентах)</w:t>
      </w:r>
    </w:p>
    <w:p w:rsidR="006766D3" w:rsidRDefault="006766D3" w:rsidP="006766D3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144"/>
        <w:gridCol w:w="1144"/>
        <w:gridCol w:w="1144"/>
      </w:tblGrid>
      <w:tr w:rsidR="006766D3" w:rsidTr="009901BE">
        <w:tc>
          <w:tcPr>
            <w:tcW w:w="5613" w:type="dxa"/>
            <w:vMerge w:val="restart"/>
          </w:tcPr>
          <w:p w:rsidR="006766D3" w:rsidRDefault="006766D3" w:rsidP="009901BE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432" w:type="dxa"/>
            <w:gridSpan w:val="3"/>
          </w:tcPr>
          <w:p w:rsidR="006766D3" w:rsidRDefault="006766D3" w:rsidP="009901BE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6766D3" w:rsidTr="009901BE">
        <w:tc>
          <w:tcPr>
            <w:tcW w:w="5613" w:type="dxa"/>
            <w:vMerge/>
          </w:tcPr>
          <w:p w:rsidR="006766D3" w:rsidRDefault="006766D3" w:rsidP="009901BE"/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2021 год</w:t>
            </w:r>
          </w:p>
        </w:tc>
      </w:tr>
      <w:tr w:rsidR="006766D3" w:rsidTr="009901BE">
        <w:tc>
          <w:tcPr>
            <w:tcW w:w="5613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6766D3" w:rsidRDefault="006766D3" w:rsidP="009901BE">
            <w:pPr>
              <w:pStyle w:val="ConsPlusNormal"/>
              <w:jc w:val="center"/>
            </w:pPr>
            <w:r>
              <w:t>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"Белгородский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1,20831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0,11625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0,05251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0,11139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"Борисовский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0,13933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0,08089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"Вейделевский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0,21215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0,05387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"Волоконовский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0,21432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0,06693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Пятницкое"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0,05228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"Ивнянский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0,21636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0,04788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lastRenderedPageBreak/>
              <w:t>Муниципальное образование "Корочанский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0,37956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0,05023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"Красненский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0,16913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"Красногвардейский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0,32855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0,04708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"Краснояружский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0,13651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0,10714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"Прохоровский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0,27073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0,07824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"Ракитянский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0,16551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0,09135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0,04055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"Ровеньский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0,25804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0,07861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  <w:outlineLvl w:val="1"/>
            </w:pPr>
            <w:r>
              <w:t>Муниципальное образование "Чернянский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0,19272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0,09644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0,54163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0,48478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0,25361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0,39106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0,69656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both"/>
            </w:pPr>
            <w:r>
              <w:lastRenderedPageBreak/>
              <w:t>Яковлевский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0,46683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0,46362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0,83511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0,80394</w:t>
            </w:r>
          </w:p>
        </w:tc>
      </w:tr>
      <w:tr w:rsidR="006766D3" w:rsidTr="009901BE">
        <w:tc>
          <w:tcPr>
            <w:tcW w:w="5613" w:type="dxa"/>
            <w:vAlign w:val="center"/>
          </w:tcPr>
          <w:p w:rsidR="006766D3" w:rsidRDefault="006766D3" w:rsidP="009901B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6766D3" w:rsidRDefault="006766D3" w:rsidP="009901BE">
            <w:pPr>
              <w:pStyle w:val="ConsPlusNormal"/>
              <w:jc w:val="center"/>
            </w:pPr>
            <w:r>
              <w:t>10,000000</w:t>
            </w:r>
          </w:p>
        </w:tc>
      </w:tr>
    </w:tbl>
    <w:p w:rsidR="006766D3" w:rsidRDefault="006766D3" w:rsidP="006766D3">
      <w:pPr>
        <w:pStyle w:val="ConsPlusNormal"/>
        <w:jc w:val="center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D3"/>
    <w:rsid w:val="006766D3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8FF96-9682-49DC-8C84-E013362F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6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2019-08-21T06:53:00Z</dcterms:created>
  <dcterms:modified xsi:type="dcterms:W3CDTF">2019-08-21T06:54:00Z</dcterms:modified>
</cp:coreProperties>
</file>