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9D" w:rsidRPr="009C39D5" w:rsidRDefault="00364E9D" w:rsidP="00364E9D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9</w:t>
      </w:r>
    </w:p>
    <w:p w:rsidR="00364E9D" w:rsidRPr="009C39D5" w:rsidRDefault="00364E9D" w:rsidP="00364E9D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к закону Белгородской области</w:t>
      </w:r>
    </w:p>
    <w:p w:rsidR="00364E9D" w:rsidRDefault="00364E9D" w:rsidP="00364E9D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364E9D" w:rsidRPr="009C39D5" w:rsidRDefault="00364E9D" w:rsidP="00364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9D" w:rsidRDefault="00364E9D" w:rsidP="0036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9D5">
        <w:rPr>
          <w:rFonts w:ascii="Times New Roman" w:hAnsi="Times New Roman"/>
          <w:b/>
          <w:sz w:val="28"/>
          <w:szCs w:val="28"/>
        </w:rPr>
        <w:t>БЮДЖЕТ ЗДРАВООХРАНЕНИЯ ЗА 2019 ГОД</w:t>
      </w:r>
    </w:p>
    <w:p w:rsidR="00364E9D" w:rsidRPr="009C39D5" w:rsidRDefault="00364E9D" w:rsidP="0036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E9D" w:rsidRPr="009C39D5" w:rsidRDefault="00364E9D" w:rsidP="00364E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C39D5">
        <w:rPr>
          <w:rFonts w:ascii="Times New Roman" w:hAnsi="Times New Roman"/>
          <w:b/>
          <w:sz w:val="28"/>
          <w:szCs w:val="28"/>
        </w:rPr>
        <w:t>(тыс. рублей)</w:t>
      </w:r>
    </w:p>
    <w:tbl>
      <w:tblPr>
        <w:tblW w:w="103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50"/>
        <w:gridCol w:w="1560"/>
        <w:gridCol w:w="1559"/>
        <w:gridCol w:w="1559"/>
        <w:gridCol w:w="1701"/>
      </w:tblGrid>
      <w:tr w:rsidR="00364E9D" w:rsidRPr="007A700C" w:rsidTr="005776E0">
        <w:trPr>
          <w:trHeight w:val="20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доходов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бюджет, ФФОМС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 на обеспечение выполнения функций казенных учреждений в сфере здравоохранения и выполнения государственного (муниципального) задания по оказанию государственных (муниципальных) услуг в сфере здравоохранения бюджетными и автономными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8 026 688,0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8 026 688,0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 на модернизацию здравоохра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нения Белгородской области в части укрепления материально-технической базы медицинских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1 936 851,6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1 800 565,6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136 286,0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21 ноября 2011 года № 323-ФЗ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«Об основах охраны здоровья граждан в Российской Федерации» полномочий Российской Федерации в сфере охраны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террито-риальных фондов ОМС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48 102,6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48 102,6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64E9D" w:rsidRPr="009C39D5" w:rsidRDefault="00364E9D" w:rsidP="00364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9D5">
        <w:rPr>
          <w:rFonts w:ascii="Times New Roman" w:hAnsi="Times New Roman"/>
          <w:sz w:val="28"/>
          <w:szCs w:val="28"/>
        </w:rPr>
        <w:br w:type="page"/>
      </w:r>
    </w:p>
    <w:tbl>
      <w:tblPr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833"/>
        <w:gridCol w:w="1560"/>
        <w:gridCol w:w="1559"/>
        <w:gridCol w:w="1559"/>
        <w:gridCol w:w="1559"/>
      </w:tblGrid>
      <w:tr w:rsidR="00364E9D" w:rsidRPr="007A700C" w:rsidTr="005776E0">
        <w:trPr>
          <w:trHeight w:val="2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ТФОМС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1 858,7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ТФОМС)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5 451,2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РФ о контрактной системе в сфере закупок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ТФОМС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8 313,5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283 151,9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283 151,9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18 308 364,3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5 206 950,0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13 101 414,3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 счет страховых взносов на обязательное медицинское страхование неработающего населения, перечисляемых в бюджет Федерального фонда обязательного медицинского страхования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18 308 364,3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5 206 950,0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13 101 414,3</w:t>
            </w:r>
          </w:p>
        </w:tc>
      </w:tr>
      <w:tr w:rsidR="00364E9D" w:rsidRPr="007A700C" w:rsidTr="005776E0">
        <w:trPr>
          <w:trHeight w:val="1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Доходы бюджета ТФОМС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2 706,9</w:t>
            </w:r>
          </w:p>
        </w:tc>
      </w:tr>
      <w:tr w:rsidR="00364E9D" w:rsidRPr="007A700C" w:rsidTr="005776E0">
        <w:trPr>
          <w:trHeight w:val="12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Доходы бюджетов ТФОМС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-7 105,3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-7 105,3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-2 982,4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-2 982,4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из федерального бюджета бюджетам субъектов РФ на софинансирование расходов, возникающих при оказании гражданам РФ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86 541,2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86 541,2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12 393,7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единовременные компенса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141 190,5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141 190,5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142 422,6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142 422,6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288 073,8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288 073,8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11 411,0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11 411,0</w:t>
            </w:r>
          </w:p>
        </w:tc>
      </w:tr>
      <w:tr w:rsidR="00364E9D" w:rsidRPr="007A700C" w:rsidTr="005776E0">
        <w:trPr>
          <w:trHeight w:val="15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68" w:after="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проведение иммунизации против пневмококковой инфекции 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 населения старше трудоспо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собного возраста из групп риска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1 973,8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364E9D" w:rsidRPr="007A700C" w:rsidTr="005776E0">
        <w:trPr>
          <w:trHeight w:val="2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68" w:after="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103 016,7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103 016,7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68" w:after="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обеспечение авиационным обслуживанием для оказания медицинской помощи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30 669,9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30 669,9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68" w:after="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50 119,8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27535F" w:rsidRDefault="00364E9D" w:rsidP="005776E0">
            <w:pPr>
              <w:spacing w:before="68" w:after="7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7535F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новообразо-ваниями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2 772,2</w:t>
            </w:r>
          </w:p>
        </w:tc>
      </w:tr>
      <w:tr w:rsidR="00364E9D" w:rsidRPr="007A700C" w:rsidTr="005776E0">
        <w:trPr>
          <w:trHeight w:val="1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144 631,0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Субвенции, предоставляемые из федерального бюджета бюджетам субъектов РФ и бюджету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374 788,2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374 788,2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Субсидия на софинансирование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8 071,3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межбюджетные трансферты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894,9</w:t>
            </w:r>
          </w:p>
        </w:tc>
      </w:tr>
      <w:tr w:rsidR="00364E9D" w:rsidRPr="007A700C" w:rsidTr="005776E0">
        <w:trPr>
          <w:trHeight w:val="32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межбюджетные трансферты на компенсацию расходов, связанных с оказанием в 2019 году медицинскими организациями, подведомственными органам исполнительной власти субъектов РФ и органам местного самоуправления, гражданам Украины и лицам без гражданства медицинской помощи и проведением им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2 368,3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межбюджетные трансферты на реализацию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676,4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30 043 105,4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15 034 203,6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343 731,8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14 665 170,0</w:t>
            </w:r>
          </w:p>
        </w:tc>
      </w:tr>
      <w:tr w:rsidR="00364E9D" w:rsidRPr="007A700C" w:rsidTr="005776E0">
        <w:trPr>
          <w:trHeight w:val="20"/>
        </w:trPr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64E9D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64E9D" w:rsidRPr="007A700C" w:rsidRDefault="00364E9D" w:rsidP="00577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4E9D" w:rsidRPr="007A700C" w:rsidTr="005776E0">
        <w:trPr>
          <w:trHeight w:val="2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27535F" w:rsidRDefault="00364E9D" w:rsidP="005776E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753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федеральный бюджет, ФФОМС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 на обеспечение выполнения функций казенных учреждений в сфере здравоохранения и выполнения государственного (муниципаль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ного) задания по оказанию государственных (муниципаль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ных) услуг в сфере здравоохранения бюджетными и автономными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7 960 447,9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7 960 447,9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16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 на модернизацию здравоохранения Белгородской области в части укрепления материально-технической базы медицинских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1 936 851,6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1 800 565,6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136 286,0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 ноября 2011 года № 323-ФЗ «Об основах охраны здоровья граждан в Российской Федерации» полномочий Российской Федерации в сфере охраны здоровья»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17 546 342,2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5 206 950,0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12 339 392,2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17 546 342,2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5 206 950,0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12 339 392,2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 счет страховых взносов на обязательное медицинское страхование неработающего населения, перечисляемых в бюджет Федерального фонда обязательного медицинского страхования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Белгородской области, в том числе территориальных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166 334,9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66 240,1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100 094,8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(в части межтерриториальных расчетов)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839 500,0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283 151,9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556 348,1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высокотехнологичной медицинской помощи гражданам Российской Федерации, не 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включенной в базовую программу обязательного медицинского страхования (за счет субсидий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86 541,2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86 541,2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предупреждению и борьбе с социально значимыми инфекционными заболеваниями (за счет субсидий из федерального бюджета)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12 393,7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(за счет субсидий из федерального бюджета)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141 190,5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141 190,5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резервного фонда Правительства РФ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676,4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80" w:after="8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142 422,6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142 422,6</w:t>
            </w:r>
          </w:p>
        </w:tc>
      </w:tr>
      <w:tr w:rsidR="00364E9D" w:rsidRPr="007A700C" w:rsidTr="005776E0">
        <w:trPr>
          <w:trHeight w:val="1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288 073,8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288 073,8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11 411,0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11 411,0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(за счет субсидий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103 016,7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103 016,7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авиационным обслуживанием для оказания медицинской помощи (за счет субсидий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30 669,9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30 669,9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паллиативной медицинской помощи (за счет субсидий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50 119,8</w:t>
            </w:r>
          </w:p>
        </w:tc>
      </w:tr>
      <w:tr w:rsidR="00364E9D" w:rsidRPr="007A700C" w:rsidTr="005776E0">
        <w:trPr>
          <w:trHeight w:val="54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 (за счет межбюджетных трансфертов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2 772,2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Субсидия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 (за счет субсидий из федерального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144 631,0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и профессиональная подготовка и переподготовка кадров (с учетом нацпроектов)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16 857,5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16 857,5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оборудования (включая медицинское) (с учетом национальных 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36 356,7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17 916,6</w:t>
            </w:r>
          </w:p>
        </w:tc>
      </w:tr>
      <w:tr w:rsidR="00364E9D" w:rsidRPr="007A700C" w:rsidTr="005776E0">
        <w:trPr>
          <w:trHeight w:val="32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374 788,2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374 788,2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детских поликлиник и детских поликлинических отделений медицинских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8 071,3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медицинской деятельности, связанной с донорством органов человека в целях трансплантации (пересадки)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Компенсация расходов, связанных с оказанием в 2019 году медицинскими организациями, подведомственными органам исполнительной власти субъектов РФ и органам местного самоуправления, гражданам Украины и лицам без гражданства медицинской помощи и проведением им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2 368,3</w:t>
            </w:r>
          </w:p>
        </w:tc>
      </w:tr>
      <w:tr w:rsidR="00364E9D" w:rsidRPr="007A700C" w:rsidTr="005776E0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29 952 369,4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15 034 203,6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9D" w:rsidRPr="007A700C" w:rsidRDefault="00364E9D" w:rsidP="00577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14 581 619,2</w:t>
            </w:r>
          </w:p>
        </w:tc>
      </w:tr>
    </w:tbl>
    <w:p w:rsidR="00364E9D" w:rsidRPr="009C39D5" w:rsidRDefault="00364E9D" w:rsidP="00364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E9D" w:rsidRDefault="00364E9D" w:rsidP="00364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2"/>
    <w:rsid w:val="00364E9D"/>
    <w:rsid w:val="00D56922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012C-80D1-4ADC-997E-7301126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2220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2020-07-03T14:44:00Z</dcterms:created>
  <dcterms:modified xsi:type="dcterms:W3CDTF">2020-07-03T14:44:00Z</dcterms:modified>
</cp:coreProperties>
</file>