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1A043B" w:rsidRPr="002D6F9E" w:rsidTr="00507650">
        <w:trPr>
          <w:trHeight w:val="90"/>
        </w:trPr>
        <w:tc>
          <w:tcPr>
            <w:tcW w:w="9639" w:type="dxa"/>
            <w:shd w:val="clear" w:color="auto" w:fill="auto"/>
            <w:vAlign w:val="center"/>
            <w:hideMark/>
          </w:tcPr>
          <w:p w:rsidR="001A043B" w:rsidRPr="002D6F9E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1A043B" w:rsidRPr="002D6F9E" w:rsidTr="00507650">
        <w:trPr>
          <w:trHeight w:val="375"/>
        </w:trPr>
        <w:tc>
          <w:tcPr>
            <w:tcW w:w="9639" w:type="dxa"/>
            <w:shd w:val="clear" w:color="auto" w:fill="auto"/>
            <w:vAlign w:val="center"/>
            <w:hideMark/>
          </w:tcPr>
          <w:p w:rsidR="001A043B" w:rsidRPr="002D6F9E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1A043B" w:rsidRPr="002D6F9E" w:rsidTr="00507650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1A043B" w:rsidRPr="002D6F9E" w:rsidRDefault="001A043B" w:rsidP="00507650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«Об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исполнении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областно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з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A043B" w:rsidRPr="00D37ED5" w:rsidRDefault="001A043B" w:rsidP="001A043B">
      <w:pPr>
        <w:spacing w:after="0"/>
        <w:jc w:val="center"/>
        <w:rPr>
          <w:rFonts w:ascii="Times New Roman" w:hAnsi="Times New Roman"/>
          <w:b/>
          <w:sz w:val="32"/>
        </w:rPr>
      </w:pPr>
    </w:p>
    <w:p w:rsidR="001A043B" w:rsidRPr="00D37ED5" w:rsidRDefault="001A043B" w:rsidP="001A043B">
      <w:pPr>
        <w:spacing w:after="0"/>
        <w:jc w:val="center"/>
        <w:rPr>
          <w:rFonts w:ascii="Times New Roman" w:hAnsi="Times New Roman"/>
          <w:b/>
          <w:sz w:val="28"/>
          <w:szCs w:val="26"/>
        </w:rPr>
      </w:pPr>
      <w:r w:rsidRPr="00D37ED5">
        <w:rPr>
          <w:rFonts w:ascii="Times New Roman" w:hAnsi="Times New Roman"/>
          <w:b/>
          <w:sz w:val="28"/>
          <w:szCs w:val="26"/>
        </w:rPr>
        <w:t xml:space="preserve">Бюджетные ассигнования по разделам, подразделам классификации расходов бюджетов на осуществление бюджетных инвестиций, предоставление субсидий на осуществление капитальных </w:t>
      </w:r>
      <w:proofErr w:type="gramStart"/>
      <w:r w:rsidRPr="00D37ED5">
        <w:rPr>
          <w:rFonts w:ascii="Times New Roman" w:hAnsi="Times New Roman"/>
          <w:b/>
          <w:sz w:val="28"/>
          <w:szCs w:val="26"/>
        </w:rPr>
        <w:t>вложений  в</w:t>
      </w:r>
      <w:proofErr w:type="gramEnd"/>
      <w:r w:rsidRPr="00D37ED5">
        <w:rPr>
          <w:rFonts w:ascii="Times New Roman" w:hAnsi="Times New Roman"/>
          <w:b/>
          <w:sz w:val="28"/>
          <w:szCs w:val="26"/>
        </w:rPr>
        <w:t xml:space="preserve"> объекты 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 в объекты муниципальной собственности, включаемых в государственные программы Белгородской области, за 2019 год</w:t>
      </w:r>
    </w:p>
    <w:p w:rsidR="001A043B" w:rsidRDefault="001A043B" w:rsidP="001A043B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1A043B" w:rsidRDefault="001A043B" w:rsidP="001A043B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(тыс. рублей)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380"/>
        <w:gridCol w:w="850"/>
        <w:gridCol w:w="851"/>
        <w:gridCol w:w="2126"/>
      </w:tblGrid>
      <w:tr w:rsidR="001A043B" w:rsidRPr="009A1C7C" w:rsidTr="00507650">
        <w:trPr>
          <w:trHeight w:val="74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9A1C7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1A043B" w:rsidRPr="009A1C7C" w:rsidTr="00507650">
        <w:trPr>
          <w:trHeight w:val="26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A043B" w:rsidRPr="009A1C7C" w:rsidTr="00507650">
        <w:trPr>
          <w:trHeight w:val="15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13 918 812,9</w:t>
            </w:r>
          </w:p>
        </w:tc>
      </w:tr>
      <w:tr w:rsidR="001A043B" w:rsidRPr="009A1C7C" w:rsidTr="00507650">
        <w:trPr>
          <w:trHeight w:val="40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1A043B" w:rsidRPr="009A1C7C" w:rsidTr="00507650">
        <w:trPr>
          <w:trHeight w:val="27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1A043B" w:rsidRPr="009A1C7C" w:rsidTr="00507650">
        <w:trPr>
          <w:trHeight w:val="35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53 656,6</w:t>
            </w:r>
          </w:p>
        </w:tc>
      </w:tr>
      <w:tr w:rsidR="001A043B" w:rsidRPr="009A1C7C" w:rsidTr="00507650">
        <w:trPr>
          <w:trHeight w:val="19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53 656,6</w:t>
            </w:r>
          </w:p>
        </w:tc>
      </w:tr>
      <w:tr w:rsidR="001A043B" w:rsidRPr="009A1C7C" w:rsidTr="00507650">
        <w:trPr>
          <w:trHeight w:val="356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6 258 668,4</w:t>
            </w:r>
          </w:p>
        </w:tc>
      </w:tr>
      <w:tr w:rsidR="001A043B" w:rsidRPr="009A1C7C" w:rsidTr="00507650">
        <w:trPr>
          <w:trHeight w:val="27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529 289,7</w:t>
            </w:r>
          </w:p>
        </w:tc>
      </w:tr>
      <w:tr w:rsidR="001A043B" w:rsidRPr="009A1C7C" w:rsidTr="00507650">
        <w:trPr>
          <w:trHeight w:val="27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5 708 818,7</w:t>
            </w:r>
          </w:p>
        </w:tc>
      </w:tr>
      <w:tr w:rsidR="001A043B" w:rsidRPr="009A1C7C" w:rsidTr="00507650">
        <w:trPr>
          <w:trHeight w:val="7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20 560,0</w:t>
            </w:r>
          </w:p>
        </w:tc>
      </w:tr>
      <w:tr w:rsidR="001A043B" w:rsidRPr="009A1C7C" w:rsidTr="00507650">
        <w:trPr>
          <w:trHeight w:val="6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ind w:right="-108"/>
              <w:outlineLvl w:val="1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2 805 506,2</w:t>
            </w:r>
          </w:p>
        </w:tc>
      </w:tr>
      <w:tr w:rsidR="001A043B" w:rsidRPr="009A1C7C" w:rsidTr="00507650">
        <w:trPr>
          <w:trHeight w:val="26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822 554,7</w:t>
            </w:r>
          </w:p>
        </w:tc>
      </w:tr>
      <w:tr w:rsidR="001A043B" w:rsidRPr="009A1C7C" w:rsidTr="00507650">
        <w:trPr>
          <w:trHeight w:val="26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1 982 951,5</w:t>
            </w:r>
          </w:p>
        </w:tc>
      </w:tr>
      <w:tr w:rsidR="001A043B" w:rsidRPr="009A1C7C" w:rsidTr="00507650">
        <w:trPr>
          <w:trHeight w:val="285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2 898 674,7</w:t>
            </w:r>
          </w:p>
        </w:tc>
      </w:tr>
      <w:tr w:rsidR="001A043B" w:rsidRPr="009A1C7C" w:rsidTr="00507650">
        <w:trPr>
          <w:trHeight w:val="241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1 805 459,0</w:t>
            </w:r>
          </w:p>
        </w:tc>
      </w:tr>
      <w:tr w:rsidR="001A043B" w:rsidRPr="009A1C7C" w:rsidTr="00507650">
        <w:trPr>
          <w:trHeight w:val="284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1 005 920,5</w:t>
            </w:r>
          </w:p>
        </w:tc>
      </w:tr>
      <w:tr w:rsidR="001A043B" w:rsidRPr="009A1C7C" w:rsidTr="00507650">
        <w:trPr>
          <w:trHeight w:val="17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16 207,0</w:t>
            </w:r>
          </w:p>
        </w:tc>
      </w:tr>
      <w:tr w:rsidR="001A043B" w:rsidRPr="009A1C7C" w:rsidTr="00507650">
        <w:trPr>
          <w:trHeight w:val="19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3 435,7</w:t>
            </w:r>
          </w:p>
        </w:tc>
      </w:tr>
      <w:tr w:rsidR="001A043B" w:rsidRPr="009A1C7C" w:rsidTr="00507650">
        <w:trPr>
          <w:trHeight w:val="198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67 652,5</w:t>
            </w:r>
          </w:p>
        </w:tc>
      </w:tr>
      <w:tr w:rsidR="001A043B" w:rsidRPr="009A1C7C" w:rsidTr="00507650">
        <w:trPr>
          <w:trHeight w:val="23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70 392,4</w:t>
            </w:r>
          </w:p>
        </w:tc>
      </w:tr>
      <w:tr w:rsidR="001A043B" w:rsidRPr="009A1C7C" w:rsidTr="00507650">
        <w:trPr>
          <w:trHeight w:val="26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70 392,4</w:t>
            </w:r>
          </w:p>
        </w:tc>
      </w:tr>
      <w:tr w:rsidR="001A043B" w:rsidRPr="009A1C7C" w:rsidTr="00507650">
        <w:trPr>
          <w:trHeight w:val="297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483 881,7</w:t>
            </w:r>
          </w:p>
        </w:tc>
      </w:tr>
      <w:tr w:rsidR="001A043B" w:rsidRPr="009A1C7C" w:rsidTr="00507650">
        <w:trPr>
          <w:trHeight w:val="331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416 475,9</w:t>
            </w:r>
          </w:p>
        </w:tc>
      </w:tr>
      <w:tr w:rsidR="001A043B" w:rsidRPr="009A1C7C" w:rsidTr="00507650">
        <w:trPr>
          <w:trHeight w:val="33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31 070,0</w:t>
            </w:r>
          </w:p>
        </w:tc>
      </w:tr>
      <w:tr w:rsidR="001A043B" w:rsidRPr="009A1C7C" w:rsidTr="00507650">
        <w:trPr>
          <w:trHeight w:val="33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36 335,8</w:t>
            </w:r>
          </w:p>
        </w:tc>
      </w:tr>
      <w:tr w:rsidR="001A043B" w:rsidRPr="009A1C7C" w:rsidTr="00507650">
        <w:trPr>
          <w:trHeight w:val="269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A043B" w:rsidRPr="009A1C7C" w:rsidTr="00507650">
        <w:trPr>
          <w:trHeight w:val="16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24 526,0</w:t>
            </w:r>
          </w:p>
        </w:tc>
      </w:tr>
      <w:tr w:rsidR="001A043B" w:rsidRPr="009A1C7C" w:rsidTr="00507650">
        <w:trPr>
          <w:trHeight w:val="458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24 526,0</w:t>
            </w:r>
          </w:p>
        </w:tc>
      </w:tr>
      <w:tr w:rsidR="001A043B" w:rsidRPr="009A1C7C" w:rsidTr="00507650">
        <w:trPr>
          <w:trHeight w:val="563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1 323 506,9</w:t>
            </w:r>
          </w:p>
        </w:tc>
      </w:tr>
      <w:tr w:rsidR="001A043B" w:rsidRPr="009A1C7C" w:rsidTr="00507650">
        <w:trPr>
          <w:trHeight w:val="61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043B" w:rsidRPr="009A1C7C" w:rsidRDefault="001A043B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1 323 506,9</w:t>
            </w:r>
          </w:p>
        </w:tc>
      </w:tr>
    </w:tbl>
    <w:p w:rsidR="001A043B" w:rsidRDefault="001A043B" w:rsidP="001A043B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1A043B" w:rsidRDefault="001A043B" w:rsidP="001A043B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1A67AE" w:rsidRDefault="001A67AE">
      <w:bookmarkStart w:id="0" w:name="_GoBack"/>
      <w:bookmarkEnd w:id="0"/>
    </w:p>
    <w:sectPr w:rsidR="001A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3B"/>
    <w:rsid w:val="001A043B"/>
    <w:rsid w:val="001A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C5678-2437-44E0-9D65-DB99A53A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4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2020-06-19T13:07:00Z</dcterms:created>
  <dcterms:modified xsi:type="dcterms:W3CDTF">2020-06-19T13:07:00Z</dcterms:modified>
</cp:coreProperties>
</file>