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34" w:rsidRPr="00947F5E" w:rsidRDefault="00215934" w:rsidP="00215934">
      <w:pPr>
        <w:ind w:left="2552"/>
        <w:jc w:val="center"/>
        <w:rPr>
          <w:sz w:val="28"/>
        </w:rPr>
      </w:pPr>
      <w:r w:rsidRPr="00093E53">
        <w:rPr>
          <w:sz w:val="28"/>
        </w:rPr>
        <w:t>Приложение 3</w:t>
      </w:r>
    </w:p>
    <w:p w:rsidR="00215934" w:rsidRPr="00947F5E" w:rsidRDefault="00215934" w:rsidP="00215934">
      <w:pPr>
        <w:ind w:left="2552"/>
        <w:jc w:val="center"/>
        <w:rPr>
          <w:sz w:val="28"/>
        </w:rPr>
      </w:pPr>
      <w:r w:rsidRPr="00947F5E">
        <w:rPr>
          <w:sz w:val="28"/>
        </w:rPr>
        <w:t xml:space="preserve">к закону </w:t>
      </w:r>
      <w:r>
        <w:rPr>
          <w:sz w:val="28"/>
        </w:rPr>
        <w:t>Белгородской</w:t>
      </w:r>
      <w:r w:rsidRPr="00947F5E">
        <w:rPr>
          <w:sz w:val="28"/>
        </w:rPr>
        <w:t xml:space="preserve"> области</w:t>
      </w:r>
    </w:p>
    <w:p w:rsidR="00215934" w:rsidRPr="00947F5E" w:rsidRDefault="00215934" w:rsidP="00215934">
      <w:pPr>
        <w:ind w:left="2552"/>
        <w:jc w:val="center"/>
        <w:rPr>
          <w:sz w:val="28"/>
        </w:rPr>
      </w:pPr>
      <w:r>
        <w:rPr>
          <w:sz w:val="28"/>
        </w:rPr>
        <w:t>«</w:t>
      </w:r>
      <w:r w:rsidRPr="00947F5E">
        <w:rPr>
          <w:sz w:val="28"/>
        </w:rPr>
        <w:t>Об исполнении областного бюджета за 20</w:t>
      </w:r>
      <w:r>
        <w:rPr>
          <w:sz w:val="28"/>
        </w:rPr>
        <w:t>20</w:t>
      </w:r>
      <w:r w:rsidRPr="00947F5E">
        <w:rPr>
          <w:sz w:val="28"/>
        </w:rPr>
        <w:t xml:space="preserve"> год</w:t>
      </w:r>
      <w:r>
        <w:rPr>
          <w:sz w:val="28"/>
        </w:rPr>
        <w:t>»</w:t>
      </w:r>
    </w:p>
    <w:p w:rsidR="00215934" w:rsidRPr="00B763C5" w:rsidRDefault="00215934" w:rsidP="00215934">
      <w:pPr>
        <w:ind w:left="2552"/>
        <w:jc w:val="center"/>
        <w:rPr>
          <w:sz w:val="28"/>
          <w:szCs w:val="28"/>
        </w:rPr>
      </w:pPr>
    </w:p>
    <w:p w:rsidR="00215934" w:rsidRDefault="00215934" w:rsidP="00215934">
      <w:pPr>
        <w:jc w:val="center"/>
        <w:rPr>
          <w:b/>
          <w:sz w:val="28"/>
          <w:szCs w:val="28"/>
        </w:rPr>
      </w:pPr>
      <w:r w:rsidRPr="00F15712">
        <w:rPr>
          <w:b/>
          <w:sz w:val="28"/>
          <w:szCs w:val="28"/>
        </w:rPr>
        <w:t>Доходы областного бюджета за 20</w:t>
      </w:r>
      <w:r>
        <w:rPr>
          <w:b/>
          <w:sz w:val="28"/>
          <w:szCs w:val="28"/>
        </w:rPr>
        <w:t>20</w:t>
      </w:r>
      <w:r w:rsidRPr="00F15712">
        <w:rPr>
          <w:b/>
          <w:sz w:val="28"/>
          <w:szCs w:val="28"/>
        </w:rPr>
        <w:t xml:space="preserve"> год </w:t>
      </w:r>
      <w:r>
        <w:rPr>
          <w:b/>
          <w:sz w:val="28"/>
          <w:szCs w:val="28"/>
        </w:rPr>
        <w:br/>
      </w:r>
      <w:r w:rsidRPr="00F15712">
        <w:rPr>
          <w:b/>
          <w:sz w:val="28"/>
          <w:szCs w:val="28"/>
        </w:rPr>
        <w:t>по кодам видов доходов, подвидов доходов, классификации операций сектора государственного управления, относящихся к доходам бюджета</w:t>
      </w:r>
    </w:p>
    <w:p w:rsidR="00215934" w:rsidRPr="00562367" w:rsidRDefault="00215934" w:rsidP="00215934">
      <w:pPr>
        <w:jc w:val="center"/>
      </w:pPr>
    </w:p>
    <w:p w:rsidR="00215934" w:rsidRPr="00756E86" w:rsidRDefault="00215934" w:rsidP="00215934">
      <w:pPr>
        <w:jc w:val="right"/>
        <w:rPr>
          <w:b/>
          <w:sz w:val="26"/>
          <w:szCs w:val="26"/>
        </w:rPr>
      </w:pPr>
      <w:r w:rsidRPr="00756E86">
        <w:rPr>
          <w:b/>
          <w:sz w:val="26"/>
          <w:szCs w:val="26"/>
        </w:rPr>
        <w:t>(тыс. рублей)</w:t>
      </w:r>
    </w:p>
    <w:tbl>
      <w:tblPr>
        <w:tblW w:w="103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5666"/>
        <w:gridCol w:w="1985"/>
      </w:tblGrid>
      <w:tr w:rsidR="00215934" w:rsidRPr="00756E86" w:rsidTr="001275C7">
        <w:trPr>
          <w:trHeight w:val="853"/>
          <w:jc w:val="right"/>
        </w:trPr>
        <w:tc>
          <w:tcPr>
            <w:tcW w:w="2684" w:type="dxa"/>
            <w:shd w:val="clear" w:color="auto" w:fill="auto"/>
            <w:vAlign w:val="center"/>
            <w:hideMark/>
          </w:tcPr>
          <w:p w:rsidR="00215934" w:rsidRPr="00756E86" w:rsidRDefault="00215934" w:rsidP="001275C7">
            <w:pPr>
              <w:jc w:val="center"/>
              <w:rPr>
                <w:b/>
                <w:bCs/>
                <w:color w:val="000000"/>
              </w:rPr>
            </w:pPr>
            <w:bookmarkStart w:id="0" w:name="RANGE!A1:C501"/>
            <w:r w:rsidRPr="00756E86">
              <w:rPr>
                <w:b/>
                <w:bCs/>
                <w:color w:val="000000"/>
              </w:rPr>
              <w:t>Код бюджетной классификации</w:t>
            </w:r>
            <w:bookmarkEnd w:id="0"/>
          </w:p>
        </w:tc>
        <w:tc>
          <w:tcPr>
            <w:tcW w:w="5666" w:type="dxa"/>
            <w:shd w:val="clear" w:color="auto" w:fill="auto"/>
            <w:noWrap/>
            <w:vAlign w:val="center"/>
            <w:hideMark/>
          </w:tcPr>
          <w:p w:rsidR="00215934" w:rsidRPr="00756E86" w:rsidRDefault="00215934" w:rsidP="001275C7">
            <w:pPr>
              <w:jc w:val="center"/>
              <w:rPr>
                <w:b/>
                <w:bCs/>
                <w:color w:val="000000"/>
              </w:rPr>
            </w:pPr>
            <w:r w:rsidRPr="00756E86">
              <w:rPr>
                <w:b/>
                <w:bCs/>
                <w:color w:val="000000"/>
              </w:rPr>
              <w:t>Наименование показателей</w:t>
            </w:r>
          </w:p>
        </w:tc>
        <w:tc>
          <w:tcPr>
            <w:tcW w:w="1985" w:type="dxa"/>
            <w:shd w:val="clear" w:color="auto" w:fill="auto"/>
            <w:noWrap/>
            <w:vAlign w:val="center"/>
            <w:hideMark/>
          </w:tcPr>
          <w:p w:rsidR="00215934" w:rsidRPr="00756E86" w:rsidRDefault="00215934" w:rsidP="001275C7">
            <w:pPr>
              <w:jc w:val="center"/>
              <w:rPr>
                <w:b/>
                <w:color w:val="000000"/>
              </w:rPr>
            </w:pPr>
            <w:r w:rsidRPr="00756E86">
              <w:rPr>
                <w:b/>
                <w:color w:val="000000"/>
              </w:rPr>
              <w:t>Сумма</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bCs/>
                <w:color w:val="000000"/>
              </w:rPr>
            </w:pPr>
            <w:r w:rsidRPr="00756E86">
              <w:rPr>
                <w:b/>
                <w:bCs/>
                <w:color w:val="000000"/>
              </w:rPr>
              <w:t>1</w:t>
            </w:r>
          </w:p>
        </w:tc>
        <w:tc>
          <w:tcPr>
            <w:tcW w:w="5666" w:type="dxa"/>
            <w:shd w:val="clear" w:color="auto" w:fill="auto"/>
            <w:noWrap/>
            <w:vAlign w:val="center"/>
            <w:hideMark/>
          </w:tcPr>
          <w:p w:rsidR="00215934" w:rsidRPr="00756E86" w:rsidRDefault="00215934" w:rsidP="001275C7">
            <w:pPr>
              <w:jc w:val="center"/>
              <w:rPr>
                <w:b/>
                <w:bCs/>
                <w:color w:val="000000"/>
              </w:rPr>
            </w:pPr>
            <w:r w:rsidRPr="00756E86">
              <w:rPr>
                <w:b/>
                <w:bCs/>
                <w:color w:val="000000"/>
              </w:rPr>
              <w:t>2</w:t>
            </w:r>
          </w:p>
        </w:tc>
        <w:tc>
          <w:tcPr>
            <w:tcW w:w="1985" w:type="dxa"/>
            <w:shd w:val="clear" w:color="auto" w:fill="auto"/>
            <w:noWrap/>
            <w:vAlign w:val="center"/>
            <w:hideMark/>
          </w:tcPr>
          <w:p w:rsidR="00215934" w:rsidRPr="00756E86" w:rsidRDefault="00215934" w:rsidP="001275C7">
            <w:pPr>
              <w:jc w:val="center"/>
              <w:rPr>
                <w:b/>
                <w:color w:val="000000"/>
              </w:rPr>
            </w:pPr>
            <w:r w:rsidRPr="00756E86">
              <w:rPr>
                <w:b/>
                <w:color w:val="000000"/>
              </w:rPr>
              <w:t>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1 00 00000 00 0000 000</w:t>
            </w:r>
          </w:p>
        </w:tc>
        <w:tc>
          <w:tcPr>
            <w:tcW w:w="5666" w:type="dxa"/>
            <w:shd w:val="clear" w:color="auto" w:fill="auto"/>
            <w:noWrap/>
            <w:vAlign w:val="center"/>
            <w:hideMark/>
          </w:tcPr>
          <w:p w:rsidR="00215934" w:rsidRPr="00756E86" w:rsidRDefault="00215934" w:rsidP="001275C7">
            <w:pPr>
              <w:jc w:val="both"/>
              <w:rPr>
                <w:b/>
                <w:color w:val="000000"/>
              </w:rPr>
            </w:pPr>
            <w:r>
              <w:rPr>
                <w:b/>
                <w:color w:val="000000"/>
              </w:rPr>
              <w:t>Н</w:t>
            </w:r>
            <w:r w:rsidRPr="00756E86">
              <w:rPr>
                <w:b/>
                <w:color w:val="000000"/>
              </w:rPr>
              <w:t>алоговые и неналоговые доходы</w:t>
            </w:r>
          </w:p>
        </w:tc>
        <w:tc>
          <w:tcPr>
            <w:tcW w:w="1985" w:type="dxa"/>
            <w:shd w:val="clear" w:color="auto" w:fill="auto"/>
            <w:noWrap/>
            <w:vAlign w:val="center"/>
            <w:hideMark/>
          </w:tcPr>
          <w:p w:rsidR="00215934" w:rsidRPr="00756E86" w:rsidRDefault="00215934" w:rsidP="001275C7">
            <w:pPr>
              <w:jc w:val="right"/>
              <w:rPr>
                <w:b/>
                <w:color w:val="000000"/>
              </w:rPr>
            </w:pPr>
            <w:r w:rsidRPr="00756E86">
              <w:rPr>
                <w:b/>
                <w:color w:val="000000"/>
              </w:rPr>
              <w:t>76 162 510,2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1 01 00000 00 0000 000</w:t>
            </w:r>
          </w:p>
        </w:tc>
        <w:tc>
          <w:tcPr>
            <w:tcW w:w="5666" w:type="dxa"/>
            <w:shd w:val="clear" w:color="auto" w:fill="auto"/>
            <w:noWrap/>
            <w:vAlign w:val="center"/>
            <w:hideMark/>
          </w:tcPr>
          <w:p w:rsidR="00215934" w:rsidRPr="00756E86" w:rsidRDefault="00215934" w:rsidP="001275C7">
            <w:pPr>
              <w:jc w:val="both"/>
              <w:rPr>
                <w:b/>
                <w:color w:val="000000"/>
              </w:rPr>
            </w:pPr>
            <w:r>
              <w:rPr>
                <w:b/>
                <w:color w:val="000000"/>
              </w:rPr>
              <w:t>Н</w:t>
            </w:r>
            <w:r w:rsidRPr="00756E86">
              <w:rPr>
                <w:b/>
                <w:color w:val="000000"/>
              </w:rPr>
              <w:t>алоги на прибыль, доходы</w:t>
            </w:r>
          </w:p>
        </w:tc>
        <w:tc>
          <w:tcPr>
            <w:tcW w:w="1985" w:type="dxa"/>
            <w:shd w:val="clear" w:color="auto" w:fill="auto"/>
            <w:noWrap/>
            <w:vAlign w:val="center"/>
            <w:hideMark/>
          </w:tcPr>
          <w:p w:rsidR="00215934" w:rsidRPr="00756E86" w:rsidRDefault="00215934" w:rsidP="001275C7">
            <w:pPr>
              <w:jc w:val="right"/>
              <w:rPr>
                <w:b/>
                <w:color w:val="000000"/>
              </w:rPr>
            </w:pPr>
            <w:r w:rsidRPr="00756E86">
              <w:rPr>
                <w:b/>
                <w:color w:val="000000"/>
              </w:rPr>
              <w:t>49 094 487,2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1 01 01000 00 0000 110</w:t>
            </w:r>
          </w:p>
        </w:tc>
        <w:tc>
          <w:tcPr>
            <w:tcW w:w="5666" w:type="dxa"/>
            <w:shd w:val="clear" w:color="auto" w:fill="auto"/>
            <w:noWrap/>
            <w:vAlign w:val="center"/>
            <w:hideMark/>
          </w:tcPr>
          <w:p w:rsidR="00215934" w:rsidRPr="00756E86" w:rsidRDefault="00215934" w:rsidP="001275C7">
            <w:pPr>
              <w:jc w:val="both"/>
              <w:rPr>
                <w:color w:val="000000"/>
              </w:rPr>
            </w:pPr>
            <w:r w:rsidRPr="00756E86">
              <w:rPr>
                <w:color w:val="000000"/>
              </w:rPr>
              <w:t>Налог на прибыль организаций</w:t>
            </w:r>
          </w:p>
        </w:tc>
        <w:tc>
          <w:tcPr>
            <w:tcW w:w="1985" w:type="dxa"/>
            <w:shd w:val="clear" w:color="auto" w:fill="auto"/>
            <w:noWrap/>
            <w:vAlign w:val="center"/>
            <w:hideMark/>
          </w:tcPr>
          <w:p w:rsidR="00215934" w:rsidRPr="00756E86" w:rsidRDefault="00215934" w:rsidP="001275C7">
            <w:pPr>
              <w:jc w:val="right"/>
              <w:rPr>
                <w:color w:val="000000"/>
              </w:rPr>
            </w:pPr>
            <w:r w:rsidRPr="00756E86">
              <w:rPr>
                <w:color w:val="000000"/>
              </w:rPr>
              <w:t>27 524 187,3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1 01 01010 00 0000 110</w:t>
            </w:r>
          </w:p>
        </w:tc>
        <w:tc>
          <w:tcPr>
            <w:tcW w:w="5666" w:type="dxa"/>
            <w:shd w:val="clear" w:color="auto" w:fill="auto"/>
            <w:vAlign w:val="center"/>
            <w:hideMark/>
          </w:tcPr>
          <w:p w:rsidR="00215934" w:rsidRPr="00756E86" w:rsidRDefault="00215934" w:rsidP="001275C7">
            <w:pPr>
              <w:jc w:val="both"/>
              <w:rPr>
                <w:color w:val="000000"/>
              </w:rPr>
            </w:pPr>
            <w:r w:rsidRPr="00756E86">
              <w:rPr>
                <w:color w:val="000000"/>
              </w:rPr>
              <w:t>Налог на прибыль организаций, зачисляемый в бюджеты бюджетной системы Российской Федерации по соответствующим ставкам</w:t>
            </w:r>
          </w:p>
        </w:tc>
        <w:tc>
          <w:tcPr>
            <w:tcW w:w="1985" w:type="dxa"/>
            <w:shd w:val="clear" w:color="auto" w:fill="auto"/>
            <w:noWrap/>
            <w:vAlign w:val="center"/>
            <w:hideMark/>
          </w:tcPr>
          <w:p w:rsidR="00215934" w:rsidRPr="00756E86" w:rsidRDefault="00215934" w:rsidP="001275C7">
            <w:pPr>
              <w:jc w:val="right"/>
              <w:rPr>
                <w:color w:val="000000"/>
              </w:rPr>
            </w:pPr>
            <w:r w:rsidRPr="00756E86">
              <w:rPr>
                <w:color w:val="000000"/>
              </w:rPr>
              <w:t>27 524 187,3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1 01 01012 02 0000 110</w:t>
            </w:r>
          </w:p>
        </w:tc>
        <w:tc>
          <w:tcPr>
            <w:tcW w:w="5666" w:type="dxa"/>
            <w:shd w:val="clear" w:color="auto" w:fill="auto"/>
            <w:vAlign w:val="center"/>
            <w:hideMark/>
          </w:tcPr>
          <w:p w:rsidR="00215934" w:rsidRPr="00756E86" w:rsidRDefault="00215934" w:rsidP="001275C7">
            <w:pPr>
              <w:jc w:val="both"/>
              <w:rPr>
                <w:color w:val="000000"/>
              </w:rPr>
            </w:pPr>
            <w:r w:rsidRPr="00756E86">
              <w:rPr>
                <w:color w:val="000000"/>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985" w:type="dxa"/>
            <w:shd w:val="clear" w:color="auto" w:fill="auto"/>
            <w:noWrap/>
            <w:vAlign w:val="center"/>
            <w:hideMark/>
          </w:tcPr>
          <w:p w:rsidR="00215934" w:rsidRPr="00756E86" w:rsidRDefault="00215934" w:rsidP="001275C7">
            <w:pPr>
              <w:jc w:val="right"/>
              <w:rPr>
                <w:color w:val="000000"/>
              </w:rPr>
            </w:pPr>
            <w:r w:rsidRPr="00756E86">
              <w:rPr>
                <w:color w:val="000000"/>
              </w:rPr>
              <w:t>23 233 932,6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1 01 01014 02 0000 110</w:t>
            </w:r>
          </w:p>
        </w:tc>
        <w:tc>
          <w:tcPr>
            <w:tcW w:w="5666" w:type="dxa"/>
            <w:shd w:val="clear" w:color="auto" w:fill="auto"/>
            <w:vAlign w:val="center"/>
            <w:hideMark/>
          </w:tcPr>
          <w:p w:rsidR="00215934" w:rsidRPr="00756E86" w:rsidRDefault="00215934" w:rsidP="001275C7">
            <w:pPr>
              <w:jc w:val="both"/>
              <w:rPr>
                <w:color w:val="000000"/>
              </w:rPr>
            </w:pPr>
            <w:r w:rsidRPr="00756E86">
              <w:rPr>
                <w:color w:val="000000"/>
              </w:rPr>
              <w:t>Налог на прибыль организаций консолидированных групп налогоплательщиков, зачисляемый в бюджеты субъектов Российской Федерации</w:t>
            </w:r>
          </w:p>
        </w:tc>
        <w:tc>
          <w:tcPr>
            <w:tcW w:w="1985" w:type="dxa"/>
            <w:shd w:val="clear" w:color="auto" w:fill="auto"/>
            <w:noWrap/>
            <w:vAlign w:val="center"/>
            <w:hideMark/>
          </w:tcPr>
          <w:p w:rsidR="00215934" w:rsidRPr="00756E86" w:rsidRDefault="00215934" w:rsidP="001275C7">
            <w:pPr>
              <w:jc w:val="right"/>
              <w:rPr>
                <w:color w:val="000000"/>
              </w:rPr>
            </w:pPr>
            <w:r w:rsidRPr="00756E86">
              <w:rPr>
                <w:color w:val="000000"/>
              </w:rPr>
              <w:t>4 290 254,7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1 01 02000 01 0000 110</w:t>
            </w:r>
          </w:p>
        </w:tc>
        <w:tc>
          <w:tcPr>
            <w:tcW w:w="5666" w:type="dxa"/>
            <w:shd w:val="clear" w:color="auto" w:fill="auto"/>
            <w:noWrap/>
            <w:vAlign w:val="center"/>
            <w:hideMark/>
          </w:tcPr>
          <w:p w:rsidR="00215934" w:rsidRPr="00756E86" w:rsidRDefault="00215934" w:rsidP="001275C7">
            <w:pPr>
              <w:jc w:val="both"/>
              <w:rPr>
                <w:color w:val="000000"/>
              </w:rPr>
            </w:pPr>
            <w:r w:rsidRPr="00756E86">
              <w:rPr>
                <w:color w:val="000000"/>
              </w:rPr>
              <w:t>Налог на доходы физических лиц</w:t>
            </w:r>
          </w:p>
        </w:tc>
        <w:tc>
          <w:tcPr>
            <w:tcW w:w="1985" w:type="dxa"/>
            <w:shd w:val="clear" w:color="auto" w:fill="auto"/>
            <w:noWrap/>
            <w:vAlign w:val="center"/>
            <w:hideMark/>
          </w:tcPr>
          <w:p w:rsidR="00215934" w:rsidRPr="00756E86" w:rsidRDefault="00215934" w:rsidP="001275C7">
            <w:pPr>
              <w:jc w:val="right"/>
              <w:rPr>
                <w:color w:val="000000"/>
              </w:rPr>
            </w:pPr>
            <w:r w:rsidRPr="00756E86">
              <w:rPr>
                <w:color w:val="000000"/>
              </w:rPr>
              <w:t>21 570 299,9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1 01 02010 01 0000 110</w:t>
            </w:r>
          </w:p>
        </w:tc>
        <w:tc>
          <w:tcPr>
            <w:tcW w:w="5666" w:type="dxa"/>
            <w:shd w:val="clear" w:color="auto" w:fill="auto"/>
            <w:vAlign w:val="center"/>
            <w:hideMark/>
          </w:tcPr>
          <w:p w:rsidR="00215934" w:rsidRPr="00756E86" w:rsidRDefault="00215934" w:rsidP="001275C7">
            <w:pPr>
              <w:jc w:val="both"/>
              <w:rPr>
                <w:color w:val="000000"/>
              </w:rPr>
            </w:pPr>
            <w:r w:rsidRPr="00756E86">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shd w:val="clear" w:color="auto" w:fill="auto"/>
            <w:noWrap/>
            <w:vAlign w:val="center"/>
            <w:hideMark/>
          </w:tcPr>
          <w:p w:rsidR="00215934" w:rsidRPr="00756E86" w:rsidRDefault="00215934" w:rsidP="001275C7">
            <w:pPr>
              <w:jc w:val="right"/>
              <w:rPr>
                <w:color w:val="000000"/>
              </w:rPr>
            </w:pPr>
            <w:r w:rsidRPr="00756E86">
              <w:rPr>
                <w:color w:val="000000"/>
              </w:rPr>
              <w:t>19 161 513,3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1 01 02020 01 0000 110</w:t>
            </w:r>
          </w:p>
        </w:tc>
        <w:tc>
          <w:tcPr>
            <w:tcW w:w="5666" w:type="dxa"/>
            <w:shd w:val="clear" w:color="auto" w:fill="auto"/>
            <w:vAlign w:val="center"/>
            <w:hideMark/>
          </w:tcPr>
          <w:p w:rsidR="00215934" w:rsidRPr="00756E86" w:rsidRDefault="00215934" w:rsidP="001275C7">
            <w:pPr>
              <w:jc w:val="both"/>
              <w:rPr>
                <w:color w:val="000000"/>
              </w:rPr>
            </w:pPr>
            <w:r w:rsidRPr="00756E86">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shd w:val="clear" w:color="auto" w:fill="auto"/>
            <w:noWrap/>
            <w:vAlign w:val="center"/>
            <w:hideMark/>
          </w:tcPr>
          <w:p w:rsidR="00215934" w:rsidRPr="00756E86" w:rsidRDefault="00215934" w:rsidP="001275C7">
            <w:pPr>
              <w:jc w:val="right"/>
              <w:rPr>
                <w:color w:val="000000"/>
              </w:rPr>
            </w:pPr>
            <w:r w:rsidRPr="00756E86">
              <w:rPr>
                <w:color w:val="000000"/>
              </w:rPr>
              <w:t>195 014,7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1 01 02030 01 0000 110</w:t>
            </w:r>
          </w:p>
        </w:tc>
        <w:tc>
          <w:tcPr>
            <w:tcW w:w="5666" w:type="dxa"/>
            <w:shd w:val="clear" w:color="auto" w:fill="auto"/>
            <w:vAlign w:val="center"/>
            <w:hideMark/>
          </w:tcPr>
          <w:p w:rsidR="00215934" w:rsidRPr="00756E86" w:rsidRDefault="00215934" w:rsidP="001275C7">
            <w:pPr>
              <w:jc w:val="both"/>
              <w:rPr>
                <w:color w:val="000000"/>
              </w:rPr>
            </w:pPr>
            <w:r w:rsidRPr="00756E86">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shd w:val="clear" w:color="auto" w:fill="auto"/>
            <w:noWrap/>
            <w:vAlign w:val="center"/>
            <w:hideMark/>
          </w:tcPr>
          <w:p w:rsidR="00215934" w:rsidRPr="00756E86" w:rsidRDefault="00215934" w:rsidP="001275C7">
            <w:pPr>
              <w:jc w:val="right"/>
              <w:rPr>
                <w:color w:val="000000"/>
              </w:rPr>
            </w:pPr>
            <w:r w:rsidRPr="00756E86">
              <w:rPr>
                <w:color w:val="000000"/>
              </w:rPr>
              <w:t>2 123 872,4</w:t>
            </w:r>
          </w:p>
        </w:tc>
      </w:tr>
    </w:tbl>
    <w:p w:rsidR="00215934" w:rsidRDefault="00215934" w:rsidP="00215934">
      <w:r>
        <w:br w:type="page"/>
      </w:r>
    </w:p>
    <w:tbl>
      <w:tblPr>
        <w:tblW w:w="104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5874"/>
        <w:gridCol w:w="1877"/>
      </w:tblGrid>
      <w:tr w:rsidR="00215934" w:rsidRPr="00756E86" w:rsidTr="001275C7">
        <w:trPr>
          <w:trHeight w:val="20"/>
          <w:tblHeader/>
          <w:jc w:val="right"/>
        </w:trPr>
        <w:tc>
          <w:tcPr>
            <w:tcW w:w="2684" w:type="dxa"/>
            <w:shd w:val="clear" w:color="auto" w:fill="auto"/>
            <w:vAlign w:val="center"/>
            <w:hideMark/>
          </w:tcPr>
          <w:p w:rsidR="00215934" w:rsidRPr="00756E86" w:rsidRDefault="00215934" w:rsidP="001275C7">
            <w:pPr>
              <w:jc w:val="center"/>
              <w:rPr>
                <w:b/>
                <w:bCs/>
                <w:color w:val="000000"/>
              </w:rPr>
            </w:pPr>
            <w:r w:rsidRPr="00756E86">
              <w:rPr>
                <w:b/>
                <w:bCs/>
                <w:color w:val="000000"/>
              </w:rPr>
              <w:lastRenderedPageBreak/>
              <w:t>1</w:t>
            </w:r>
          </w:p>
        </w:tc>
        <w:tc>
          <w:tcPr>
            <w:tcW w:w="5874" w:type="dxa"/>
            <w:shd w:val="clear" w:color="auto" w:fill="auto"/>
            <w:noWrap/>
            <w:vAlign w:val="center"/>
            <w:hideMark/>
          </w:tcPr>
          <w:p w:rsidR="00215934" w:rsidRPr="00756E86" w:rsidRDefault="00215934" w:rsidP="001275C7">
            <w:pPr>
              <w:jc w:val="center"/>
              <w:rPr>
                <w:b/>
                <w:bCs/>
                <w:color w:val="000000"/>
              </w:rPr>
            </w:pPr>
            <w:r w:rsidRPr="00756E86">
              <w:rPr>
                <w:b/>
                <w:bCs/>
                <w:color w:val="000000"/>
              </w:rPr>
              <w:t>2</w:t>
            </w:r>
          </w:p>
        </w:tc>
        <w:tc>
          <w:tcPr>
            <w:tcW w:w="1877" w:type="dxa"/>
            <w:shd w:val="clear" w:color="auto" w:fill="auto"/>
            <w:noWrap/>
            <w:vAlign w:val="center"/>
            <w:hideMark/>
          </w:tcPr>
          <w:p w:rsidR="00215934" w:rsidRPr="00756E86" w:rsidRDefault="00215934" w:rsidP="001275C7">
            <w:pPr>
              <w:jc w:val="center"/>
              <w:rPr>
                <w:b/>
                <w:color w:val="000000"/>
              </w:rPr>
            </w:pPr>
            <w:r w:rsidRPr="00756E86">
              <w:rPr>
                <w:b/>
                <w:color w:val="000000"/>
              </w:rPr>
              <w:t>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1 01 02040 01 0000 110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89 851,9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1 01 02050 01 0000 110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47,6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1 03 00000 00 0000 000</w:t>
            </w:r>
          </w:p>
        </w:tc>
        <w:tc>
          <w:tcPr>
            <w:tcW w:w="5874" w:type="dxa"/>
            <w:shd w:val="clear" w:color="auto" w:fill="auto"/>
            <w:vAlign w:val="center"/>
            <w:hideMark/>
          </w:tcPr>
          <w:p w:rsidR="00215934" w:rsidRPr="00756E86" w:rsidRDefault="00215934" w:rsidP="001275C7">
            <w:pPr>
              <w:jc w:val="both"/>
              <w:rPr>
                <w:b/>
                <w:color w:val="000000"/>
              </w:rPr>
            </w:pPr>
            <w:r>
              <w:rPr>
                <w:b/>
                <w:color w:val="000000"/>
              </w:rPr>
              <w:t>Н</w:t>
            </w:r>
            <w:r w:rsidRPr="00756E86">
              <w:rPr>
                <w:b/>
                <w:color w:val="000000"/>
              </w:rPr>
              <w:t xml:space="preserve">алоги на товары (работы, услуги), реализуемые на территории </w:t>
            </w:r>
            <w:r>
              <w:rPr>
                <w:b/>
                <w:color w:val="000000"/>
              </w:rPr>
              <w:t>Р</w:t>
            </w:r>
            <w:r w:rsidRPr="00756E86">
              <w:rPr>
                <w:b/>
                <w:color w:val="000000"/>
              </w:rPr>
              <w:t xml:space="preserve">оссийской </w:t>
            </w:r>
            <w:r>
              <w:rPr>
                <w:b/>
                <w:color w:val="000000"/>
              </w:rPr>
              <w:t>Ф</w:t>
            </w:r>
            <w:r w:rsidRPr="00756E86">
              <w:rPr>
                <w:b/>
                <w:color w:val="000000"/>
              </w:rPr>
              <w:t>едерации</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7 451 040,2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1 03 02000 01 0000 110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Акцизы по подакцизным товарам (продукции), производимым на территории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7 451 040,2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1 03 02010 01 0000 110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w:t>
            </w:r>
            <w:proofErr w:type="spellStart"/>
            <w:r w:rsidRPr="00756E86">
              <w:rPr>
                <w:color w:val="000000"/>
              </w:rPr>
              <w:t>кальвадосный</w:t>
            </w:r>
            <w:proofErr w:type="spellEnd"/>
            <w:r w:rsidRPr="00756E86">
              <w:rPr>
                <w:color w:val="000000"/>
              </w:rPr>
              <w:t xml:space="preserve">, </w:t>
            </w:r>
            <w:proofErr w:type="spellStart"/>
            <w:r w:rsidRPr="00756E86">
              <w:rPr>
                <w:color w:val="000000"/>
              </w:rPr>
              <w:t>висковый</w:t>
            </w:r>
            <w:proofErr w:type="spellEnd"/>
            <w:r w:rsidRPr="00756E86">
              <w:rPr>
                <w:color w:val="000000"/>
              </w:rPr>
              <w:t>, производимый на территории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18 011,0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1 03 02100 01 0000 110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Акцизы на пиво, производимое на территории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154 061,1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1 03 02120 01 0000 110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Акцизы на сидр, </w:t>
            </w:r>
            <w:proofErr w:type="spellStart"/>
            <w:r w:rsidRPr="00756E86">
              <w:rPr>
                <w:color w:val="000000"/>
              </w:rPr>
              <w:t>пуаре</w:t>
            </w:r>
            <w:proofErr w:type="spellEnd"/>
            <w:r w:rsidRPr="00756E86">
              <w:rPr>
                <w:color w:val="000000"/>
              </w:rPr>
              <w:t>, медовуху, производимые на территории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1 03 02140 01 0000 110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2 590 128,2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1 03 02141 01 0000 110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1 624 240,9</w:t>
            </w:r>
          </w:p>
        </w:tc>
      </w:tr>
      <w:tr w:rsidR="00215934" w:rsidRPr="00756E86" w:rsidTr="001275C7">
        <w:trPr>
          <w:trHeight w:val="2971"/>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1 03 02142 01 0000 110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420 948,4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1 03 02143 01 0000 110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544 938,9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1 03 02190 01 0000 110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Pr="00756E86">
              <w:rPr>
                <w:color w:val="000000"/>
              </w:rPr>
              <w:t>кальвадосного</w:t>
            </w:r>
            <w:proofErr w:type="spellEnd"/>
            <w:r w:rsidRPr="00756E86">
              <w:rPr>
                <w:color w:val="000000"/>
              </w:rPr>
              <w:t xml:space="preserve">, </w:t>
            </w:r>
            <w:proofErr w:type="spellStart"/>
            <w:r w:rsidRPr="00756E86">
              <w:rPr>
                <w:color w:val="000000"/>
              </w:rPr>
              <w:t>вискового</w:t>
            </w:r>
            <w:proofErr w:type="spellEnd"/>
            <w:r w:rsidRPr="00756E86">
              <w:rPr>
                <w:color w:val="000000"/>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13 452,8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1 03 02200 01 0000 110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Доходы от уплаты акцизов на этиловый спирт из пищевого сырья (дистилляты винный, виноградный, плодовый, коньячный, </w:t>
            </w:r>
            <w:proofErr w:type="spellStart"/>
            <w:r w:rsidRPr="00756E86">
              <w:rPr>
                <w:color w:val="000000"/>
              </w:rPr>
              <w:t>кальвадосный</w:t>
            </w:r>
            <w:proofErr w:type="spellEnd"/>
            <w:r w:rsidRPr="00756E86">
              <w:rPr>
                <w:color w:val="000000"/>
              </w:rPr>
              <w:t xml:space="preserve">, </w:t>
            </w:r>
            <w:proofErr w:type="spellStart"/>
            <w:r w:rsidRPr="00756E86">
              <w:rPr>
                <w:color w:val="000000"/>
              </w:rPr>
              <w:t>висковый</w:t>
            </w:r>
            <w:proofErr w:type="spellEnd"/>
            <w:r w:rsidRPr="00756E86">
              <w:rPr>
                <w:color w:val="000000"/>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39,4</w:t>
            </w:r>
          </w:p>
        </w:tc>
      </w:tr>
      <w:tr w:rsidR="00215934" w:rsidRPr="00756E86" w:rsidTr="001275C7">
        <w:trPr>
          <w:trHeight w:val="1412"/>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1 03 02210 01 0000 110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1 104,2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1 03 02220 01 0000 110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3 651,3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1 03 02230 01 0000 110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2 154 216,1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1 03 02240 01 0000 110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уплаты акцизов на моторные масла для дизельных и (или) карбюраторных (</w:t>
            </w:r>
            <w:proofErr w:type="spellStart"/>
            <w:r w:rsidRPr="00756E86">
              <w:rPr>
                <w:color w:val="000000"/>
              </w:rPr>
              <w:t>инжекторных</w:t>
            </w:r>
            <w:proofErr w:type="spellEnd"/>
            <w:r w:rsidRPr="00756E86">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15 408,5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1 03 02250 01 0000 110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2 898 025,9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1 03 02260 01 0000 110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-397 139,3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1 05 00000 00 0000 000</w:t>
            </w:r>
          </w:p>
        </w:tc>
        <w:tc>
          <w:tcPr>
            <w:tcW w:w="5874" w:type="dxa"/>
            <w:shd w:val="clear" w:color="auto" w:fill="auto"/>
            <w:noWrap/>
            <w:vAlign w:val="center"/>
            <w:hideMark/>
          </w:tcPr>
          <w:p w:rsidR="00215934" w:rsidRPr="00756E86" w:rsidRDefault="00215934" w:rsidP="001275C7">
            <w:pPr>
              <w:jc w:val="both"/>
              <w:rPr>
                <w:b/>
                <w:color w:val="000000"/>
              </w:rPr>
            </w:pPr>
            <w:r w:rsidRPr="00756E86">
              <w:rPr>
                <w:b/>
                <w:color w:val="000000"/>
              </w:rPr>
              <w:t>Налоги на совокупный доход</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3 202 385,5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1 05 01000 00 0000 110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взимаемый в связи с применением упрощенной системы налогообложения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3 201 657,0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1 05 01010 01 0000 110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взимаемый с налогоплательщиков, выбравших в качестве объекта налогообложения доходы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2 168 582,0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1 05 01011 01 0000 110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взимаемый с налогоплательщиков, выбравших в качестве объекта налогообложения доходы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2 168 569,0</w:t>
            </w:r>
          </w:p>
        </w:tc>
      </w:tr>
      <w:tr w:rsidR="00215934" w:rsidRPr="00756E86" w:rsidTr="001275C7">
        <w:trPr>
          <w:trHeight w:val="136"/>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1 05 01012 01 0000 110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1 05 01020 01 0000 110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1 033 139,5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1 05 01021 01 0000 110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1 033 534,7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1 05 01022 01 0000 110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-395,2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1 05 01050 01 0000 110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Минимальный налог, зачисляемый в бюджеты субъектов Российской Федерации (за налоговые периоды, истекшие до 1 января 2016 года)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-64,5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1 05 03000 01 0000 110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Единый сельскохозяйственный налог</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1 05 03020 01 0000 110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Единый сельскохозяйственный налог (за налоговые периоды, истекшие до 1 января 2011 года)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1 05 06000 01 0000 110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на профессиональный доход</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728,4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1 06 00000 00 0000 000</w:t>
            </w:r>
          </w:p>
        </w:tc>
        <w:tc>
          <w:tcPr>
            <w:tcW w:w="5874" w:type="dxa"/>
            <w:shd w:val="clear" w:color="auto" w:fill="auto"/>
            <w:noWrap/>
            <w:vAlign w:val="center"/>
            <w:hideMark/>
          </w:tcPr>
          <w:p w:rsidR="00215934" w:rsidRPr="00756E86" w:rsidRDefault="00215934" w:rsidP="001275C7">
            <w:pPr>
              <w:jc w:val="both"/>
              <w:rPr>
                <w:b/>
                <w:color w:val="000000"/>
              </w:rPr>
            </w:pPr>
            <w:r w:rsidRPr="00756E86">
              <w:rPr>
                <w:b/>
                <w:color w:val="000000"/>
              </w:rPr>
              <w:t>Налоги на имущество</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10 040 453,3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1 06 02000 02 0000 110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Налог на имущество организаций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8 010 925,4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1 06 02010 02 0000 110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на имущество организаций по имуществу, не входящему в Единую систему газоснабжения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7 983 523,3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1 06 02020 02 0000 110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на имущество организаций по имуществу, входящему в Единую систему газоснабжения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27 402,1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1 06 04000 02 0000 110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Транспортный налог</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2 023 143,9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1 06 04011 02 0000 110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Транспортный налог с организаций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468 495,0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1 06 04012 02 0000 110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Транспортный налог с физических лиц</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1 554 648,9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1 06 05000 02 0000 110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Налог на игорный бизнес</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6 384,0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1 07 00000 00 0000 000</w:t>
            </w:r>
          </w:p>
        </w:tc>
        <w:tc>
          <w:tcPr>
            <w:tcW w:w="5874" w:type="dxa"/>
            <w:shd w:val="clear" w:color="auto" w:fill="auto"/>
            <w:vAlign w:val="center"/>
            <w:hideMark/>
          </w:tcPr>
          <w:p w:rsidR="00215934" w:rsidRPr="00756E86" w:rsidRDefault="00215934" w:rsidP="001275C7">
            <w:pPr>
              <w:jc w:val="both"/>
              <w:rPr>
                <w:b/>
                <w:color w:val="000000"/>
              </w:rPr>
            </w:pPr>
            <w:r w:rsidRPr="00756E86">
              <w:rPr>
                <w:b/>
                <w:color w:val="000000"/>
              </w:rPr>
              <w:t>Налоги, сборы и регулярные платежи за пользование природными ресурсами</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1 222 908,8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1 07 01000 01 0000 110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Налог на добычу полезных ископаемых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1 222 498,3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1 07 01020 01 0000 110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на добычу общераспространенных полезных ископаемых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429 239,4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1 07 01030 01 0000 110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на добычу прочих полезных ископаемых (за исключением полезных ископаемых в виде природных алмазов)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793 258,9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1 07 04000 01 0000 110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Сборы за пользование объектами животного мира и за пользование объектами водных биологических ресурсов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410,5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1 07 04010 01 0000 110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Сбор за пользование объектами животного мира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410,5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1 08 00000 00 0000 000</w:t>
            </w:r>
          </w:p>
        </w:tc>
        <w:tc>
          <w:tcPr>
            <w:tcW w:w="5874" w:type="dxa"/>
            <w:shd w:val="clear" w:color="auto" w:fill="auto"/>
            <w:noWrap/>
            <w:vAlign w:val="center"/>
            <w:hideMark/>
          </w:tcPr>
          <w:p w:rsidR="00215934" w:rsidRPr="00756E86" w:rsidRDefault="00215934" w:rsidP="001275C7">
            <w:pPr>
              <w:jc w:val="both"/>
              <w:rPr>
                <w:b/>
                <w:color w:val="000000"/>
              </w:rPr>
            </w:pPr>
            <w:r w:rsidRPr="00756E86">
              <w:rPr>
                <w:b/>
                <w:color w:val="000000"/>
              </w:rPr>
              <w:t>Государственная пошлина</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203 920,3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1 08 06000 01 0000 110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852,4</w:t>
            </w:r>
          </w:p>
        </w:tc>
      </w:tr>
      <w:tr w:rsidR="00215934" w:rsidRPr="00756E86" w:rsidTr="001275C7">
        <w:trPr>
          <w:trHeight w:val="703"/>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1 08 07000 01 0000 110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государственную регистрацию, а также за совершение прочих юридически значимых действий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203 067,9</w:t>
            </w:r>
          </w:p>
        </w:tc>
      </w:tr>
      <w:tr w:rsidR="00215934" w:rsidRPr="00756E86" w:rsidTr="001275C7">
        <w:trPr>
          <w:trHeight w:val="1554"/>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1 08 07010 01 0000 110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256,3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1 08 07020 01 0000 110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государственную регистрацию прав, ограничений (обременений) прав на недвижимое имущество и сделок с ним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138 820,3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1 08 07080 01 0000 110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12 955,2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1 08 07082 01 0000 110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12 955,2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1 08 07100 01 0000 110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 Государственная пошлина за выдачу и обмен паспорта гражданина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5 116,4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1 08 07110 01 0000 110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152,8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1 08 07120 01 0000 110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государственную регистрацию политических партий и региональных отделений политических партий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1 08 07130 01 0000 110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70,8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1 08 07140 01 0000 110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39 679,5</w:t>
            </w:r>
          </w:p>
        </w:tc>
      </w:tr>
      <w:tr w:rsidR="00215934" w:rsidRPr="00756E86" w:rsidTr="001275C7">
        <w:trPr>
          <w:trHeight w:val="1554"/>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1 08 07141 01 0000 110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12 862,9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1 08 07142 01 0000 110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756E86">
              <w:rPr>
                <w:color w:val="000000"/>
              </w:rPr>
              <w:t>мототранспортных</w:t>
            </w:r>
            <w:proofErr w:type="spellEnd"/>
            <w:r w:rsidRPr="00756E86">
              <w:rPr>
                <w:color w:val="000000"/>
              </w:rPr>
              <w:t xml:space="preserve"> средств, прицепов, тракторов, самоходных дорожно-строительных и иных самоходных машин,</w:t>
            </w:r>
            <w:r>
              <w:rPr>
                <w:color w:val="000000"/>
              </w:rPr>
              <w:t xml:space="preserve"> </w:t>
            </w:r>
            <w:r w:rsidRPr="00756E86">
              <w:rPr>
                <w:color w:val="000000"/>
              </w:rPr>
              <w:t>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26 816,6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1 08 07170 01 0000 110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w:t>
            </w:r>
            <w:r>
              <w:rPr>
                <w:color w:val="000000"/>
              </w:rPr>
              <w:t xml:space="preserve"> </w:t>
            </w:r>
            <w:r w:rsidRPr="00756E86">
              <w:rPr>
                <w:color w:val="000000"/>
              </w:rPr>
              <w:t>пошлина</w:t>
            </w:r>
            <w:r>
              <w:rPr>
                <w:color w:val="000000"/>
              </w:rPr>
              <w:t xml:space="preserve"> </w:t>
            </w:r>
            <w:r w:rsidRPr="00756E86">
              <w:rPr>
                <w:color w:val="000000"/>
              </w:rPr>
              <w:t>за</w:t>
            </w:r>
            <w:r>
              <w:rPr>
                <w:color w:val="000000"/>
              </w:rPr>
              <w:t xml:space="preserve"> </w:t>
            </w:r>
            <w:r w:rsidRPr="00756E86">
              <w:rPr>
                <w:color w:val="000000"/>
              </w:rPr>
              <w:t>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3 192,0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1 08 07172 01 0000 110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w:t>
            </w:r>
            <w:r>
              <w:rPr>
                <w:color w:val="000000"/>
              </w:rPr>
              <w:t xml:space="preserve"> </w:t>
            </w:r>
            <w:r w:rsidRPr="00756E86">
              <w:rPr>
                <w:color w:val="000000"/>
              </w:rPr>
              <w:t>пошлина</w:t>
            </w:r>
            <w:r>
              <w:rPr>
                <w:color w:val="000000"/>
              </w:rPr>
              <w:t xml:space="preserve"> </w:t>
            </w:r>
            <w:r w:rsidRPr="00756E86">
              <w:rPr>
                <w:color w:val="000000"/>
              </w:rPr>
              <w:t>за</w:t>
            </w:r>
            <w:r>
              <w:rPr>
                <w:color w:val="000000"/>
              </w:rPr>
              <w:t xml:space="preserve"> </w:t>
            </w:r>
            <w:r w:rsidRPr="00756E86">
              <w:rPr>
                <w:color w:val="000000"/>
              </w:rPr>
              <w:t>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3 192,0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1 08 07260 01 0000 110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выдачу разрешения на выброс вредных (загрязняющих) веществ в атмосферный воздух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1 08 07262 01 0000 110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1 08 07280 01 0000 110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0,0</w:t>
            </w:r>
          </w:p>
        </w:tc>
      </w:tr>
      <w:tr w:rsidR="00215934" w:rsidRPr="00756E86" w:rsidTr="001275C7">
        <w:trPr>
          <w:trHeight w:val="1696"/>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1 08 07282 01 0000 110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выдачу исполнительными органами государственной</w:t>
            </w:r>
            <w:r>
              <w:rPr>
                <w:color w:val="000000"/>
              </w:rPr>
              <w:t xml:space="preserve"> </w:t>
            </w:r>
            <w:r w:rsidRPr="00756E86">
              <w:rPr>
                <w:color w:val="000000"/>
              </w:rPr>
              <w:t>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1 08 07300 01 0000 110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1 08 07310 01 0000 110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повторную выдачу свидетельства о постановке на учет в налоговом органе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1 08 07380 01 0000 110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2 170,0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1 08 07390 01 0000 110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756E86">
              <w:rPr>
                <w:color w:val="000000"/>
              </w:rPr>
              <w:t>апостиля</w:t>
            </w:r>
            <w:proofErr w:type="spellEnd"/>
            <w:r w:rsidRPr="00756E86">
              <w:rPr>
                <w:color w:val="000000"/>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442,5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1 08 07400 01 0000 110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Государственная пошлина за действия </w:t>
            </w:r>
            <w:proofErr w:type="gramStart"/>
            <w:r w:rsidRPr="00756E86">
              <w:rPr>
                <w:color w:val="000000"/>
              </w:rPr>
              <w:t>уполномочен</w:t>
            </w:r>
            <w:r>
              <w:rPr>
                <w:color w:val="000000"/>
              </w:rPr>
              <w:t>-</w:t>
            </w:r>
            <w:proofErr w:type="spellStart"/>
            <w:r w:rsidRPr="00756E86">
              <w:rPr>
                <w:color w:val="000000"/>
              </w:rPr>
              <w:t>ных</w:t>
            </w:r>
            <w:proofErr w:type="spellEnd"/>
            <w:proofErr w:type="gramEnd"/>
            <w:r w:rsidRPr="00756E86">
              <w:rPr>
                <w:color w:val="000000"/>
              </w:rPr>
              <w:t xml:space="preserve">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195,0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1 09 00000 00 0000 000</w:t>
            </w:r>
          </w:p>
        </w:tc>
        <w:tc>
          <w:tcPr>
            <w:tcW w:w="5874" w:type="dxa"/>
            <w:shd w:val="clear" w:color="auto" w:fill="auto"/>
            <w:vAlign w:val="center"/>
            <w:hideMark/>
          </w:tcPr>
          <w:p w:rsidR="00215934" w:rsidRPr="003D3ADA" w:rsidRDefault="00215934" w:rsidP="001275C7">
            <w:pPr>
              <w:jc w:val="both"/>
              <w:rPr>
                <w:b/>
                <w:color w:val="000000"/>
                <w:sz w:val="23"/>
                <w:szCs w:val="23"/>
              </w:rPr>
            </w:pPr>
            <w:r w:rsidRPr="003D3ADA">
              <w:rPr>
                <w:b/>
                <w:color w:val="000000"/>
                <w:sz w:val="23"/>
                <w:szCs w:val="23"/>
              </w:rPr>
              <w:t>Задолженность и перерасчеты по отмененным налогам, сборам и иным обязательным платежам</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0,6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1 09 04000 00 0000 110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Налоги на имущество</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1 09 04020 02 0000 110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с владельцев транспортных средств и налог на приобретение автотранспортных средств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1 09 04030 01 0000 110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Налог на пользователей автомобильных дорог</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1 09 06000 02 0000 110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Прочие налоги и сборы (по отмененным налогам и сборам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1 09 06010 02 0000 110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Налог с продаж</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1 11 00000 00 0000 000</w:t>
            </w:r>
          </w:p>
        </w:tc>
        <w:tc>
          <w:tcPr>
            <w:tcW w:w="5874" w:type="dxa"/>
            <w:shd w:val="clear" w:color="auto" w:fill="auto"/>
            <w:vAlign w:val="center"/>
            <w:hideMark/>
          </w:tcPr>
          <w:p w:rsidR="00215934" w:rsidRPr="00756E86" w:rsidRDefault="00215934" w:rsidP="001275C7">
            <w:pPr>
              <w:jc w:val="both"/>
              <w:rPr>
                <w:b/>
                <w:color w:val="000000"/>
              </w:rPr>
            </w:pPr>
            <w:r w:rsidRPr="003D3ADA">
              <w:rPr>
                <w:b/>
                <w:color w:val="000000"/>
                <w:sz w:val="23"/>
                <w:szCs w:val="23"/>
              </w:rPr>
              <w:t>Доходы от использования имущества, находящегося в государственной и муниципальной собственности</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2 125 468,1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1 11 01000 00 0000 120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14 640,5</w:t>
            </w:r>
          </w:p>
        </w:tc>
      </w:tr>
      <w:tr w:rsidR="00215934" w:rsidRPr="00756E86" w:rsidTr="001275C7">
        <w:trPr>
          <w:trHeight w:val="987"/>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1 11 01020 02 0000 120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14 640,5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1 11 03000 00 0000 120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Проценты, полученные от предоставления бюджетных кредитов внутри страны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331,6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1 11 03020 02 0000 120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Проценты, полученные от предоставления бюджетных кредитов внутри страны за счет средств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331,6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1 11 05000 00 0000 120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2 097 245,9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1 11 05020 00 0000 120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2 085 108,5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1 11 05022 02 0000 120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2 085 108,5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1 11 05030 00 0000 120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1 328,0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1 11 05032 02 0000 120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1 328,0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1 11 05070 00 0000 120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10 809,4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1 11 05072 02 0000 120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сдачи в аренду имущества, составляющего казну субъекта Российской Федерации (за исключением земельных участков)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10 809,4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1 11 07000 00 0000 120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Платежи от государственных и муниципальных унитарных предприятий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8 009,4</w:t>
            </w:r>
          </w:p>
        </w:tc>
      </w:tr>
      <w:tr w:rsidR="00215934" w:rsidRPr="00756E86" w:rsidTr="001275C7">
        <w:trPr>
          <w:trHeight w:val="845"/>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1 11 07010 00 0000 120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8 009,4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1 11 07012 02 0000 120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Доходы от перечисления части прибыли, остающейся после уплаты налогов и иных обязательных платежей </w:t>
            </w:r>
            <w:r w:rsidRPr="00756E86">
              <w:rPr>
                <w:color w:val="000000"/>
              </w:rPr>
              <w:lastRenderedPageBreak/>
              <w:t>государственных унитарных предприятий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8 009,4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1 11 08000 00 0000 120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5 227,7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1 11 08020 02 0000 120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5 227,7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1 11 09000 00 0000 120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1 11 09040 00 0000 120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1 11 09042 02 0000 120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1 12 00000 00 0000 000</w:t>
            </w:r>
          </w:p>
        </w:tc>
        <w:tc>
          <w:tcPr>
            <w:tcW w:w="5874" w:type="dxa"/>
            <w:shd w:val="clear" w:color="auto" w:fill="auto"/>
            <w:noWrap/>
            <w:vAlign w:val="center"/>
            <w:hideMark/>
          </w:tcPr>
          <w:p w:rsidR="00215934" w:rsidRPr="00756E86" w:rsidRDefault="00215934" w:rsidP="001275C7">
            <w:pPr>
              <w:jc w:val="both"/>
              <w:rPr>
                <w:b/>
                <w:color w:val="000000"/>
              </w:rPr>
            </w:pPr>
            <w:r w:rsidRPr="00756E86">
              <w:rPr>
                <w:b/>
                <w:color w:val="000000"/>
              </w:rPr>
              <w:t>Платежи при пользовании природными ресурсами</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68 224,0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1 12 01000 01 0000 120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негативное воздействие на окружающую среду</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63 735,6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1 12 01010 01 0000 120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выбросы загрязняющих веществ в атмосферный воздух стационарными объектами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6 829,8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1 12 01030 01 0000 120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сбросы загрязняющих веществ в водные объекты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10 856,5</w:t>
            </w:r>
          </w:p>
        </w:tc>
      </w:tr>
      <w:tr w:rsidR="00215934" w:rsidRPr="00756E86" w:rsidTr="001275C7">
        <w:trPr>
          <w:trHeight w:val="562"/>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1 12 01040 01 0000 120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размещение отходов производства и потребления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46 041,7</w:t>
            </w:r>
          </w:p>
        </w:tc>
      </w:tr>
      <w:tr w:rsidR="00215934" w:rsidRPr="00756E86" w:rsidTr="001275C7">
        <w:trPr>
          <w:trHeight w:val="442"/>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1 12 01041 01 0000 120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Плата за размещение отходов производства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36 367,3</w:t>
            </w:r>
          </w:p>
        </w:tc>
      </w:tr>
      <w:tr w:rsidR="00215934" w:rsidRPr="00756E86" w:rsidTr="001275C7">
        <w:trPr>
          <w:trHeight w:val="405"/>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1 12 01042 01 0000 120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Плата за размещение твердых коммунальных отходов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9 674,4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1 12 01070 01 0000 120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7,6</w:t>
            </w:r>
          </w:p>
        </w:tc>
      </w:tr>
      <w:tr w:rsidR="00215934" w:rsidRPr="00756E86" w:rsidTr="001275C7">
        <w:trPr>
          <w:trHeight w:val="428"/>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1 12 02000 00 0000 120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Платежи при пользовании недрами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3 893,5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1 12 02030 01 0000 120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Регулярные платежи за пользование недрами при пользовании недрами на территории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274,3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1 12 02050 01 0000 120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1 280,0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1 12 02052 01 0000 120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1 280,0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1 12 02100 00 0000 120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Сборы за участие в конкурсе (аукционе) на право пользования участками недр</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2 339,2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1 12 02102 02 0000 120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Сборы за участие в конкурсе (аукционе) на право пользования участками недр местного значения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2 339,2</w:t>
            </w:r>
          </w:p>
        </w:tc>
      </w:tr>
      <w:tr w:rsidR="00215934" w:rsidRPr="00756E86" w:rsidTr="001275C7">
        <w:trPr>
          <w:trHeight w:val="497"/>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1 12 04000 00 0000 120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Плата за использование лесов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594,9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1 12 04010 00 0000 120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использование лесов, расположенных на землях лесного фонда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594,9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1 12 04014 02 0000 120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использование лесов, расположенных на землях лесного фонда, в части, превышающей минимальный размер арендной платы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594,9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1 13 00000 00 0000 000</w:t>
            </w:r>
          </w:p>
        </w:tc>
        <w:tc>
          <w:tcPr>
            <w:tcW w:w="5874" w:type="dxa"/>
            <w:shd w:val="clear" w:color="auto" w:fill="auto"/>
            <w:vAlign w:val="center"/>
            <w:hideMark/>
          </w:tcPr>
          <w:p w:rsidR="00215934" w:rsidRPr="00756E86" w:rsidRDefault="00215934" w:rsidP="001275C7">
            <w:pPr>
              <w:jc w:val="both"/>
              <w:rPr>
                <w:b/>
                <w:color w:val="000000"/>
              </w:rPr>
            </w:pPr>
            <w:r w:rsidRPr="00756E86">
              <w:rPr>
                <w:b/>
                <w:color w:val="000000"/>
              </w:rPr>
              <w:t>Доходы от оказания платных услуг (работ) и компенсации затрат государства</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104 358,3</w:t>
            </w:r>
          </w:p>
        </w:tc>
      </w:tr>
      <w:tr w:rsidR="00215934" w:rsidRPr="00756E86" w:rsidTr="001275C7">
        <w:trPr>
          <w:trHeight w:val="451"/>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1 13 01000 00 0000 130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Доходы от оказания платных услуг (работ)</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40 372,0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1 13 01020 01 0000 130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1 13 01031 01 0000 130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предоставление сведений из Единого государственного реестра недвижимости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328,2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1 13 01190 01 0000 130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предоставление информации из реестра дисквалифицированных лиц</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1 13 01400 01 0000 130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предоставление сведений, документов, содержащихся в государственных реестрах (регистрах)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12,0</w:t>
            </w:r>
          </w:p>
        </w:tc>
      </w:tr>
      <w:tr w:rsidR="00215934" w:rsidRPr="00756E86" w:rsidTr="001275C7">
        <w:trPr>
          <w:trHeight w:val="1554"/>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1 13 01410 01 0000 130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1 13 01500 00 0000 130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Плата за оказание услуг по присоединению объектов дорожного сервиса к автомобильным дорогам общего пользования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1 842,2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1 13 01520 02 0000 130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w:t>
            </w:r>
            <w:r w:rsidRPr="00756E86">
              <w:rPr>
                <w:color w:val="000000"/>
              </w:rPr>
              <w:lastRenderedPageBreak/>
              <w:t>значения, зачисляемая в бюджеты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1 842,2</w:t>
            </w:r>
          </w:p>
        </w:tc>
      </w:tr>
      <w:tr w:rsidR="00215934" w:rsidRPr="00756E86" w:rsidTr="001275C7">
        <w:trPr>
          <w:trHeight w:val="366"/>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1 13 01990 00 0000 130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Прочие доходы от оказания платных услуг (работ)</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38 181,3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1 13 01991 01 0000 130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Прочие доходы от оказания платных услуг (работ) получателями средств федерального бюджета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1 13 01992 02 0000 130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Прочие доходы от оказания платных услуг (работ) получателями средств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38 178,7</w:t>
            </w:r>
          </w:p>
        </w:tc>
      </w:tr>
      <w:tr w:rsidR="00215934" w:rsidRPr="00756E86" w:rsidTr="001275C7">
        <w:trPr>
          <w:trHeight w:val="433"/>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1 13 02000 00 0000 130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Доходы от компенсации затрат государства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63 986,3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1 13 02060 00 0000 130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поступающие в порядке возмещения расходов, понесенных в связи с эксплуатацией имущества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541,6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1 13 02062 02 0000 130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поступающие в порядке возмещения расходов, понесенных в связи с эксплуатацией имущества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541,6</w:t>
            </w:r>
          </w:p>
        </w:tc>
      </w:tr>
      <w:tr w:rsidR="00215934" w:rsidRPr="00756E86" w:rsidTr="001275C7">
        <w:trPr>
          <w:trHeight w:val="435"/>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1 13 02990 00 0000 130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Прочие доходы от компенсации затрат государства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63 444,7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1 13 02992 02 0000 130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Прочие доходы от компенсации затрат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63 444,7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1 14 00000 00 0000 000</w:t>
            </w:r>
          </w:p>
        </w:tc>
        <w:tc>
          <w:tcPr>
            <w:tcW w:w="5874" w:type="dxa"/>
            <w:shd w:val="clear" w:color="auto" w:fill="auto"/>
            <w:vAlign w:val="center"/>
            <w:hideMark/>
          </w:tcPr>
          <w:p w:rsidR="00215934" w:rsidRPr="00756E86" w:rsidRDefault="00215934" w:rsidP="001275C7">
            <w:pPr>
              <w:jc w:val="both"/>
              <w:rPr>
                <w:b/>
                <w:color w:val="000000"/>
              </w:rPr>
            </w:pPr>
            <w:r w:rsidRPr="00756E86">
              <w:rPr>
                <w:b/>
                <w:color w:val="000000"/>
              </w:rPr>
              <w:t>Доходы от продажи материальных и нематериальных активов</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1 932 317,0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1 14 02000 00 0000 000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10 811,2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1 14 02020 02 0000 410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10 055,8</w:t>
            </w:r>
          </w:p>
        </w:tc>
      </w:tr>
      <w:tr w:rsidR="00215934" w:rsidRPr="00756E86" w:rsidTr="001275C7">
        <w:trPr>
          <w:trHeight w:val="1412"/>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1 14 02022 02 0000 410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76,3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1 14 02023 02 0000 410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9 623,6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1 14 02028 02 0000 410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355,9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1 14 02020 02 0000 440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755,4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1 14 02022 02 0000 440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755,4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1 14 06000 00 0000 430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продажи земельных участков, находящихся в государственной и муниципальной собственности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1 921 505,8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1 14 06020 00 0000 430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1 921 505,8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1 14 06022 02 0000 430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1 921 505,8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1 15 00000 00 0000 000</w:t>
            </w:r>
          </w:p>
        </w:tc>
        <w:tc>
          <w:tcPr>
            <w:tcW w:w="5874" w:type="dxa"/>
            <w:shd w:val="clear" w:color="auto" w:fill="auto"/>
            <w:noWrap/>
            <w:vAlign w:val="center"/>
            <w:hideMark/>
          </w:tcPr>
          <w:p w:rsidR="00215934" w:rsidRPr="00756E86" w:rsidRDefault="00215934" w:rsidP="001275C7">
            <w:pPr>
              <w:jc w:val="both"/>
              <w:rPr>
                <w:b/>
                <w:color w:val="000000"/>
              </w:rPr>
            </w:pPr>
            <w:r w:rsidRPr="00756E86">
              <w:rPr>
                <w:b/>
                <w:color w:val="000000"/>
              </w:rPr>
              <w:t>Административные платежи и сборы</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3 452,9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1 15 02000 00 0000 140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Платежи, взимаемые государственными и муниципальными органами (организациями) за выполнение определенных функций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3 452,9</w:t>
            </w:r>
          </w:p>
        </w:tc>
      </w:tr>
      <w:tr w:rsidR="00215934" w:rsidRPr="00756E86" w:rsidTr="001275C7">
        <w:trPr>
          <w:trHeight w:val="704"/>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1 15 02020 02 0000 140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Платежи, взимаемые государственными органами (организациями) субъектов Российской Федерации за выполнение определенных функций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3 452,9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1 16 00000 00 0000 000</w:t>
            </w:r>
          </w:p>
        </w:tc>
        <w:tc>
          <w:tcPr>
            <w:tcW w:w="5874" w:type="dxa"/>
            <w:shd w:val="clear" w:color="auto" w:fill="auto"/>
            <w:noWrap/>
            <w:vAlign w:val="center"/>
            <w:hideMark/>
          </w:tcPr>
          <w:p w:rsidR="00215934" w:rsidRPr="003D3ADA" w:rsidRDefault="00215934" w:rsidP="001275C7">
            <w:pPr>
              <w:jc w:val="both"/>
              <w:rPr>
                <w:b/>
                <w:color w:val="000000"/>
                <w:sz w:val="23"/>
                <w:szCs w:val="23"/>
              </w:rPr>
            </w:pPr>
            <w:r w:rsidRPr="003D3ADA">
              <w:rPr>
                <w:b/>
                <w:color w:val="000000"/>
                <w:sz w:val="23"/>
                <w:szCs w:val="23"/>
              </w:rPr>
              <w:t>Штрафы, санкции, возмещение ущерба</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709 683,7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1 16 01000 01 0000 140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Административные штрафы, установленные Кодексом Российской Федерации об административных правонарушениях</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584 842,2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1 16 01050 01 0000 140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5 Кодекса Российской Федерации об административных правонарушениях, за административные правонарушения, посягающие на права граждан</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471,6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1 16 01052 01 0000 140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 xml:space="preserve">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w:t>
            </w:r>
            <w:r w:rsidRPr="00756E86">
              <w:rPr>
                <w:color w:val="000000"/>
              </w:rPr>
              <w:lastRenderedPageBreak/>
              <w:t>Федерации, учреждениями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lastRenderedPageBreak/>
              <w:t>10,0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1 16 01053 01 0000 140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461,6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1 16 01060 01 0000 140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2 059,5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1 16 01063 01 0000 140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2 059,5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1 16 01070 01 0000 140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5 175,7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1 16 01072 01 0000 140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 xml:space="preserve">7 Кодекса Российской Федерации об административных правонарушениях, за административные </w:t>
            </w:r>
            <w:proofErr w:type="spellStart"/>
            <w:proofErr w:type="gramStart"/>
            <w:r w:rsidRPr="00756E86">
              <w:rPr>
                <w:color w:val="000000"/>
              </w:rPr>
              <w:t>правонару</w:t>
            </w:r>
            <w:r>
              <w:rPr>
                <w:color w:val="000000"/>
              </w:rPr>
              <w:t>-</w:t>
            </w:r>
            <w:r w:rsidRPr="00756E86">
              <w:rPr>
                <w:color w:val="000000"/>
              </w:rPr>
              <w:t>шения</w:t>
            </w:r>
            <w:proofErr w:type="spellEnd"/>
            <w:proofErr w:type="gramEnd"/>
            <w:r w:rsidRPr="00756E86">
              <w:rPr>
                <w:color w:val="000000"/>
              </w:rPr>
              <w:t xml:space="preserve">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4 684,3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1 16 01073 01 0000 140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491,4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1 16 01080 01 0000 140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20 527,1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1 16 01082 01 0000 140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 xml:space="preserve">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w:t>
            </w:r>
            <w:r w:rsidRPr="00756E86">
              <w:rPr>
                <w:color w:val="000000"/>
              </w:rPr>
              <w:lastRenderedPageBreak/>
              <w:t>Российской Федерации, учреждениями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lastRenderedPageBreak/>
              <w:t>20 502,6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1 16 01083 01 0000 140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24,5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1 16 01090 01 0000 140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5 571,0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1 16 01092 01 0000 140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5 537,0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1 16 01093 01 0000 140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 xml:space="preserve">9 Кодекса Российской Федерации об административных правонарушениях, за административные </w:t>
            </w:r>
            <w:proofErr w:type="spellStart"/>
            <w:proofErr w:type="gramStart"/>
            <w:r w:rsidRPr="00756E86">
              <w:rPr>
                <w:color w:val="000000"/>
              </w:rPr>
              <w:t>правонару</w:t>
            </w:r>
            <w:r>
              <w:rPr>
                <w:color w:val="000000"/>
              </w:rPr>
              <w:t>-</w:t>
            </w:r>
            <w:r w:rsidRPr="00756E86">
              <w:rPr>
                <w:color w:val="000000"/>
              </w:rPr>
              <w:t>шения</w:t>
            </w:r>
            <w:proofErr w:type="spellEnd"/>
            <w:proofErr w:type="gramEnd"/>
            <w:r w:rsidRPr="00756E86">
              <w:rPr>
                <w:color w:val="000000"/>
              </w:rPr>
              <w:t xml:space="preserve"> в промышленности, строительстве и </w:t>
            </w:r>
            <w:proofErr w:type="spellStart"/>
            <w:r w:rsidRPr="00756E86">
              <w:rPr>
                <w:color w:val="000000"/>
              </w:rPr>
              <w:t>энерге</w:t>
            </w:r>
            <w:proofErr w:type="spellEnd"/>
            <w:r>
              <w:rPr>
                <w:color w:val="000000"/>
              </w:rPr>
              <w:t>-</w:t>
            </w:r>
            <w:r w:rsidRPr="00756E86">
              <w:rPr>
                <w:color w:val="000000"/>
              </w:rPr>
              <w:t>тике,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34,0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1 16 01100 01 0000 140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br/>
              <w:t>Главой </w:t>
            </w:r>
            <w:r w:rsidRPr="00756E86">
              <w:rPr>
                <w:color w:val="000000"/>
              </w:rPr>
              <w:t>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11,7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1 16 01103 01 0000 140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11,7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1 16 01110 01 0000 140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11 Кодекса Российской Федерации об административных правонарушениях, за административные правонарушения на транспорте</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31,0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1 16 01112 01 0000 140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28,5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1 16 01113 01 0000 140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1 16 01120 01 0000 140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12 Кодекса Российской Федерации об административных правонарушениях, за административные правонарушения в области дорожного движения</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536 175,7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1 16 01121 01 0000 140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476 921,4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1 16 01122 01 0000 140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968,7</w:t>
            </w:r>
          </w:p>
        </w:tc>
      </w:tr>
      <w:tr w:rsidR="00215934" w:rsidRPr="00756E86" w:rsidTr="001275C7">
        <w:trPr>
          <w:trHeight w:val="1696"/>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1 16 01123 01 0000 140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58 285,6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1 16 01130 01 0000 140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13 Кодекса Российской Федерации об административных правонарушениях, за административные правонарушения в области связи и информации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127,8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1 16 01132 01 0000 140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5,0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1 16 01133 01 0000 140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122,8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1 16 01140 01 0000 140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 xml:space="preserve">14 Кодекса Российской Федерации об административных </w:t>
            </w:r>
            <w:r w:rsidRPr="00756E86">
              <w:rPr>
                <w:color w:val="000000"/>
              </w:rPr>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lastRenderedPageBreak/>
              <w:t>4 157,3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1 16 01142 01 0000 140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3 724,8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1 16 01143 01 0000 140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432,5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1 16 01150 01 0000 140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934,5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1 16 01152 01 0000 140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1 16 01153 01 0000 140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823,2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1 16 01156 01 0000 140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 xml:space="preserve">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w:t>
            </w:r>
            <w:r w:rsidRPr="00756E86">
              <w:rPr>
                <w:color w:val="000000"/>
              </w:rPr>
              <w:lastRenderedPageBreak/>
              <w:t>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lastRenderedPageBreak/>
              <w:t>101,3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1 16 01160 01 0000 140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148,1</w:t>
            </w:r>
          </w:p>
        </w:tc>
      </w:tr>
      <w:tr w:rsidR="00215934" w:rsidRPr="00756E86" w:rsidTr="001275C7">
        <w:trPr>
          <w:trHeight w:val="1838"/>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1 16 01163 01 0000 140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148,1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1 16 01170 01 0000 140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98,7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1 16 01173 01 0000 140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98,7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1 16 01180 01 0000 140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16,5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1 16 01183 01 0000 140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16,5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1 16 01190 01 0000 140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19 Кодекса Российской Федерации об административных правонарушениях, за административные правонарушения против порядка управления</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2 921,7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1 16 01192 01 0000 140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876,8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1 16 01193 01 0000 140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2 044,9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1 16 01200 01 0000 140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6 414,3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1 16 01203 01 0000 140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Административные штрафы, установленные </w:t>
            </w:r>
            <w:r>
              <w:rPr>
                <w:color w:val="000000"/>
              </w:rPr>
              <w:t>Главой </w:t>
            </w:r>
            <w:r w:rsidRPr="00756E86">
              <w:rPr>
                <w:color w:val="000000"/>
              </w:rPr>
              <w:t>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6 414,3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1 16 02000 02 0000 140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Административные штрафы, установленные законами субъектов Российской Федерации об административных правонарушениях</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2 562,6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1 16 02010 02 0000 140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2 562,6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1 16 07000 00 0000 140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7 630,6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1 16 07010 00 0000 140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7 012,3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1 16 07010 02 0000 140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7 012,3</w:t>
            </w:r>
          </w:p>
        </w:tc>
      </w:tr>
      <w:tr w:rsidR="00215934" w:rsidRPr="00756E86" w:rsidTr="001275C7">
        <w:trPr>
          <w:trHeight w:val="1412"/>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1 16 07030 00 0000 140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208,3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1 16 07030 02 0000 140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208,3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1 16 07040 00 0000 140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4,8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1 16 07040 02 0000 140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4,8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1 16 07090 00 0000 140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405,2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1 16 07090 02 0000 140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405,2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1 16 10000 00 0000 140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Платежи в целях возмещения причиненного ущерба (убытков)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103 058,6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1 16 10020 02 0000 140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Платежи по искам о возмещении ущерба, а также платежи, уплачиваемые при добровольном возмещении ущерба, причиненного имуществу, находяще</w:t>
            </w:r>
            <w:r>
              <w:rPr>
                <w:color w:val="000000"/>
              </w:rPr>
              <w:t>му</w:t>
            </w:r>
            <w:r w:rsidRPr="00756E86">
              <w:rPr>
                <w:color w:val="000000"/>
              </w:rPr>
              <w:t xml:space="preserve">ся в собственности субъекта Российской Федерации (за исключением имущества, </w:t>
            </w:r>
            <w:r w:rsidRPr="00756E86">
              <w:rPr>
                <w:color w:val="000000"/>
              </w:rPr>
              <w:lastRenderedPageBreak/>
              <w:t>закрепленного за бюджетными (автономными) учреждениями, унитарными предприятиями субъекта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lastRenderedPageBreak/>
              <w:t>697,0</w:t>
            </w:r>
          </w:p>
        </w:tc>
      </w:tr>
      <w:tr w:rsidR="00215934" w:rsidRPr="00756E86" w:rsidTr="001275C7">
        <w:trPr>
          <w:trHeight w:val="1129"/>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1 16 10021 02 0000 140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673,5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1 16 10022 02 0000 140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23,5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1 16 10070 00 0000 140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Платежи в целях возмещения ущерба при расторжении государственного контракта в связи с односторонним отказом исполнителя (подрядчика) от его исполнения</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1 189,1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1 16 10076 02 0000 140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1 189,1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1 16 10100 00 0000 140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7 299,6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1 16 10100 02 0000 140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7 299,6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1 16 10120 00 0000 140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93 872,9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1 16 10122 01 0000 140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93 190,7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1 16 10128 01 0000 140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682,2</w:t>
            </w:r>
          </w:p>
        </w:tc>
      </w:tr>
      <w:tr w:rsidR="00215934" w:rsidRPr="00756E86" w:rsidTr="001275C7">
        <w:trPr>
          <w:trHeight w:val="384"/>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1 16 11000 01 0000 140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Платежи, уплачиваемые в целях возмещения вреда</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11 589,7</w:t>
            </w:r>
          </w:p>
        </w:tc>
      </w:tr>
      <w:tr w:rsidR="00215934" w:rsidRPr="00756E86" w:rsidTr="001275C7">
        <w:trPr>
          <w:trHeight w:val="127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1 16 11020 01 0000 140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325,5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1 16 11060 01 0000 140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Платежи, уплачиваемые в целях возмещения вреда, причиняемого автомобильным дорогам</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11 264,2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1 16 11063 01 0000 140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7" w:type="dxa"/>
            <w:shd w:val="clear" w:color="auto" w:fill="auto"/>
            <w:vAlign w:val="center"/>
            <w:hideMark/>
          </w:tcPr>
          <w:p w:rsidR="00215934" w:rsidRPr="00756E86" w:rsidRDefault="00215934" w:rsidP="001275C7">
            <w:pPr>
              <w:jc w:val="right"/>
              <w:rPr>
                <w:color w:val="000000"/>
              </w:rPr>
            </w:pPr>
            <w:r w:rsidRPr="00756E86">
              <w:rPr>
                <w:color w:val="000000"/>
              </w:rPr>
              <w:t>11 264,2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1 17 00000 00 0000 000</w:t>
            </w:r>
          </w:p>
        </w:tc>
        <w:tc>
          <w:tcPr>
            <w:tcW w:w="5874" w:type="dxa"/>
            <w:shd w:val="clear" w:color="auto" w:fill="auto"/>
            <w:noWrap/>
            <w:vAlign w:val="center"/>
            <w:hideMark/>
          </w:tcPr>
          <w:p w:rsidR="00215934" w:rsidRPr="00756E86" w:rsidRDefault="00215934" w:rsidP="001275C7">
            <w:pPr>
              <w:jc w:val="both"/>
              <w:rPr>
                <w:b/>
                <w:color w:val="000000"/>
              </w:rPr>
            </w:pPr>
            <w:r w:rsidRPr="00756E86">
              <w:rPr>
                <w:b/>
                <w:color w:val="000000"/>
              </w:rPr>
              <w:t>Прочие неналоговые доходы</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3 810,3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1 17 01000 00 0000 180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Невыясненные поступления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3 251,0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1 17 01020 02 0000 180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Невыясненные поступления, зачисляемые в бюджеты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3 251,0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1 17 05000 00 0000 180</w:t>
            </w:r>
          </w:p>
        </w:tc>
        <w:tc>
          <w:tcPr>
            <w:tcW w:w="5874" w:type="dxa"/>
            <w:shd w:val="clear" w:color="auto" w:fill="auto"/>
            <w:noWrap/>
            <w:vAlign w:val="center"/>
            <w:hideMark/>
          </w:tcPr>
          <w:p w:rsidR="00215934" w:rsidRPr="00756E86" w:rsidRDefault="00215934" w:rsidP="001275C7">
            <w:pPr>
              <w:jc w:val="both"/>
              <w:rPr>
                <w:color w:val="000000"/>
              </w:rPr>
            </w:pPr>
            <w:r w:rsidRPr="00756E86">
              <w:rPr>
                <w:color w:val="000000"/>
              </w:rPr>
              <w:t>Прочие неналоговые доходы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559,3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1 17 05020 02 0000 180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Прочие неналоговые доходы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559,3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2 00 00000 00 0000 000</w:t>
            </w:r>
          </w:p>
        </w:tc>
        <w:tc>
          <w:tcPr>
            <w:tcW w:w="5874" w:type="dxa"/>
            <w:shd w:val="clear" w:color="auto" w:fill="auto"/>
            <w:vAlign w:val="center"/>
            <w:hideMark/>
          </w:tcPr>
          <w:p w:rsidR="00215934" w:rsidRPr="00756E86" w:rsidRDefault="00215934" w:rsidP="001275C7">
            <w:pPr>
              <w:jc w:val="both"/>
              <w:rPr>
                <w:b/>
                <w:color w:val="000000"/>
              </w:rPr>
            </w:pPr>
            <w:r w:rsidRPr="00756E86">
              <w:rPr>
                <w:b/>
                <w:color w:val="000000"/>
              </w:rPr>
              <w:t>Безвозмездные поступления</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35 212 178,4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2 02 00000 00 0000 000</w:t>
            </w:r>
          </w:p>
        </w:tc>
        <w:tc>
          <w:tcPr>
            <w:tcW w:w="5874" w:type="dxa"/>
            <w:shd w:val="clear" w:color="auto" w:fill="auto"/>
            <w:vAlign w:val="center"/>
            <w:hideMark/>
          </w:tcPr>
          <w:p w:rsidR="00215934" w:rsidRPr="00756E86" w:rsidRDefault="00215934" w:rsidP="001275C7">
            <w:pPr>
              <w:jc w:val="both"/>
              <w:rPr>
                <w:b/>
                <w:color w:val="000000"/>
              </w:rPr>
            </w:pPr>
            <w:r w:rsidRPr="00756E86">
              <w:rPr>
                <w:b/>
                <w:color w:val="000000"/>
              </w:rPr>
              <w:t>Безвозмездные поступления от других бюджетов бюджетной системы российской федерации</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34 022 410,8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2 02 10000 00 0000 150</w:t>
            </w:r>
          </w:p>
        </w:tc>
        <w:tc>
          <w:tcPr>
            <w:tcW w:w="5874" w:type="dxa"/>
            <w:shd w:val="clear" w:color="auto" w:fill="auto"/>
            <w:vAlign w:val="center"/>
            <w:hideMark/>
          </w:tcPr>
          <w:p w:rsidR="00215934" w:rsidRPr="00756E86" w:rsidRDefault="00215934" w:rsidP="001275C7">
            <w:pPr>
              <w:jc w:val="both"/>
              <w:rPr>
                <w:b/>
                <w:color w:val="000000"/>
              </w:rPr>
            </w:pPr>
            <w:r w:rsidRPr="00756E86">
              <w:rPr>
                <w:b/>
                <w:color w:val="000000"/>
              </w:rPr>
              <w:t>Дотации бюджетам бюджетной системы Российской Федерации</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7 225 036,4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2 02 15001 00 0000 150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Дотации на выравнивание бюджетной обеспеченности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996 957,0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2 02 15001 02 0000 150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Дотации бюджетам субъектов Российской Федерации на выравнивание бюджетной обеспеченности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996 957,0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2 02 15002 00 0000 150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Дотации бюджетам на поддержку мер по обеспечению сбалансированности бюджетов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5 174 766,0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2 02 15002 02 0000 150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Дотации бюджетам субъектов Российской Федерации на поддержку мер по обеспечению сбалансированности бюджетов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5 174 766,0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2 02 15549 02 0000 150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79 403,8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2 02 15832 00 0000 150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Дотации бюджетам на поддержку мер по обеспечению сбалансированности бюджетов на оснащение (переоснащение) дополнительно создаваемого или </w:t>
            </w:r>
            <w:proofErr w:type="spellStart"/>
            <w:r w:rsidRPr="00756E86">
              <w:rPr>
                <w:color w:val="000000"/>
              </w:rPr>
              <w:t>перепрофилируемого</w:t>
            </w:r>
            <w:proofErr w:type="spellEnd"/>
            <w:r w:rsidRPr="00756E86">
              <w:rPr>
                <w:color w:val="000000"/>
              </w:rPr>
              <w:t xml:space="preserve"> коечного фонда медицинских организаций для оказания медицинской помощи больным новой </w:t>
            </w:r>
            <w:proofErr w:type="spellStart"/>
            <w:r w:rsidRPr="00756E86">
              <w:rPr>
                <w:color w:val="000000"/>
              </w:rPr>
              <w:t>коронавирусной</w:t>
            </w:r>
            <w:proofErr w:type="spellEnd"/>
            <w:r w:rsidRPr="00756E86">
              <w:rPr>
                <w:color w:val="000000"/>
              </w:rPr>
              <w:t xml:space="preserve"> инфекцией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619 200,0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2 02 15832 02 0000 150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proofErr w:type="spellStart"/>
            <w:r w:rsidRPr="00756E86">
              <w:rPr>
                <w:color w:val="000000"/>
              </w:rPr>
              <w:t>перепрофилируемого</w:t>
            </w:r>
            <w:proofErr w:type="spellEnd"/>
            <w:r w:rsidRPr="00756E86">
              <w:rPr>
                <w:color w:val="000000"/>
              </w:rPr>
              <w:t xml:space="preserve"> коечного фонда медицинских организаций для оказания медицинской помощи больным новой </w:t>
            </w:r>
            <w:proofErr w:type="spellStart"/>
            <w:r w:rsidRPr="00756E86">
              <w:rPr>
                <w:color w:val="000000"/>
              </w:rPr>
              <w:t>коронавирусной</w:t>
            </w:r>
            <w:proofErr w:type="spellEnd"/>
            <w:r w:rsidRPr="00756E86">
              <w:rPr>
                <w:color w:val="000000"/>
              </w:rPr>
              <w:t xml:space="preserve"> инфекцией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619 200,0</w:t>
            </w:r>
          </w:p>
        </w:tc>
      </w:tr>
      <w:tr w:rsidR="00215934" w:rsidRPr="00756E86" w:rsidTr="001275C7">
        <w:trPr>
          <w:trHeight w:val="987"/>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2 02 15844 00 0000 150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Дотации бюджетам на поддержку мер по обеспечению сбалансированности бюджетов на финансовое обеспечение мероприятий по борьбе с новой </w:t>
            </w:r>
            <w:proofErr w:type="spellStart"/>
            <w:r w:rsidRPr="00756E86">
              <w:rPr>
                <w:color w:val="000000"/>
              </w:rPr>
              <w:t>коронавирусной</w:t>
            </w:r>
            <w:proofErr w:type="spellEnd"/>
            <w:r w:rsidRPr="00756E86">
              <w:rPr>
                <w:color w:val="000000"/>
              </w:rPr>
              <w:t xml:space="preserve"> инфекцией (COVID-19)</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90 309,0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2 02 15844 02 0000 150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w:t>
            </w:r>
            <w:proofErr w:type="spellStart"/>
            <w:r w:rsidRPr="00756E86">
              <w:rPr>
                <w:color w:val="000000"/>
              </w:rPr>
              <w:t>коронавирусной</w:t>
            </w:r>
            <w:proofErr w:type="spellEnd"/>
            <w:r w:rsidRPr="00756E86">
              <w:rPr>
                <w:color w:val="000000"/>
              </w:rPr>
              <w:t xml:space="preserve"> инфекцией (COVID-19)</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90 309,0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2 02 15848 00 0000 150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Дотации бюджетам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756E86">
              <w:rPr>
                <w:color w:val="000000"/>
              </w:rPr>
              <w:t>коронавирусной</w:t>
            </w:r>
            <w:proofErr w:type="spellEnd"/>
            <w:r w:rsidRPr="00756E86">
              <w:rPr>
                <w:color w:val="000000"/>
              </w:rPr>
              <w:t xml:space="preserve"> инфекции, контактирующим с пациентами с установленным диагнозом новой </w:t>
            </w:r>
            <w:proofErr w:type="spellStart"/>
            <w:r w:rsidRPr="00756E86">
              <w:rPr>
                <w:color w:val="000000"/>
              </w:rPr>
              <w:t>коронавирусной</w:t>
            </w:r>
            <w:proofErr w:type="spellEnd"/>
            <w:r w:rsidRPr="00756E86">
              <w:rPr>
                <w:color w:val="000000"/>
              </w:rPr>
              <w:t xml:space="preserve"> инфекции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82 351,4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2 02 15848 02 0000 150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756E86">
              <w:rPr>
                <w:color w:val="000000"/>
              </w:rPr>
              <w:t>коронавирусной</w:t>
            </w:r>
            <w:proofErr w:type="spellEnd"/>
            <w:r w:rsidRPr="00756E86">
              <w:rPr>
                <w:color w:val="000000"/>
              </w:rPr>
              <w:t xml:space="preserve"> инфекции, контактирующим с пациентами с установленным диагнозом новой </w:t>
            </w:r>
            <w:proofErr w:type="spellStart"/>
            <w:r w:rsidRPr="00756E86">
              <w:rPr>
                <w:color w:val="000000"/>
              </w:rPr>
              <w:t>коронавирусной</w:t>
            </w:r>
            <w:proofErr w:type="spellEnd"/>
            <w:r w:rsidRPr="00756E86">
              <w:rPr>
                <w:color w:val="000000"/>
              </w:rPr>
              <w:t xml:space="preserve"> инфекции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82 351,4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2 02 15853 00 0000 150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Дотации бюджетам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123 264,2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2 02 15853 02 0000 150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123 264,2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2 02 15857 00 0000 150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Дотации бюджетам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w:t>
            </w:r>
            <w:r w:rsidRPr="00756E86">
              <w:rPr>
                <w:color w:val="000000"/>
              </w:rPr>
              <w:lastRenderedPageBreak/>
              <w:t>общероссийского голосования по вопросу одобрения изменений в Конституцию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58 785,0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2 02 15857 02 0000 150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58 785,0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2 02 20000 00 0000 150</w:t>
            </w:r>
          </w:p>
        </w:tc>
        <w:tc>
          <w:tcPr>
            <w:tcW w:w="5874" w:type="dxa"/>
            <w:shd w:val="clear" w:color="auto" w:fill="auto"/>
            <w:vAlign w:val="center"/>
            <w:hideMark/>
          </w:tcPr>
          <w:p w:rsidR="00215934" w:rsidRPr="00756E86" w:rsidRDefault="00215934" w:rsidP="001275C7">
            <w:pPr>
              <w:jc w:val="both"/>
              <w:rPr>
                <w:b/>
                <w:color w:val="000000"/>
              </w:rPr>
            </w:pPr>
            <w:r w:rsidRPr="00756E86">
              <w:rPr>
                <w:b/>
                <w:color w:val="000000"/>
              </w:rPr>
              <w:t>Субсидии бюджетам бюджетной системы Российской Федерации (межбюджетные субсидии)</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12 001 132,4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2 02 25008 00 0000 150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обеспечение развития системы межведомственного электронного взаимодействия на территориях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6 630,4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2 02 25008 02 0000 150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6 630,4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2 02 25016 00 0000 150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мероприятия федеральной целевой программы </w:t>
            </w:r>
            <w:r>
              <w:rPr>
                <w:color w:val="000000"/>
              </w:rPr>
              <w:t>«</w:t>
            </w:r>
            <w:r w:rsidRPr="00756E86">
              <w:rPr>
                <w:color w:val="000000"/>
              </w:rPr>
              <w:t>Развитие водохозяйственного комплекса Российской Федерации в 2012-2020 годах</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15 342,7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2 02 25016 02 0000 150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мероприятия федеральной целевой программы </w:t>
            </w:r>
            <w:r>
              <w:rPr>
                <w:color w:val="000000"/>
              </w:rPr>
              <w:t>«</w:t>
            </w:r>
            <w:r w:rsidRPr="00756E86">
              <w:rPr>
                <w:color w:val="000000"/>
              </w:rPr>
              <w:t>Развитие водохозяйственного комплекса Российской Федерации в 2012-2020 годах</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15 342,7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2 02 25021 00 0000 150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2 689 740,2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2 02 25021 02 0000 150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2 689 740,2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2 02 25027 00 0000 150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реализацию мероприятий государственной программы Российской Федерации </w:t>
            </w:r>
            <w:r>
              <w:rPr>
                <w:color w:val="000000"/>
              </w:rPr>
              <w:t>«</w:t>
            </w:r>
            <w:r w:rsidRPr="00756E86">
              <w:rPr>
                <w:color w:val="000000"/>
              </w:rPr>
              <w:t>Доступная среда</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8 889,8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2 02 25027 02 0000 150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реализацию мероприятий государственной программы Российской Федерации </w:t>
            </w:r>
            <w:r>
              <w:rPr>
                <w:color w:val="000000"/>
              </w:rPr>
              <w:t>«</w:t>
            </w:r>
            <w:r w:rsidRPr="00756E86">
              <w:rPr>
                <w:color w:val="000000"/>
              </w:rPr>
              <w:t>Доступная среда</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8 889,8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2 02 25066 02 0000 150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413,8</w:t>
            </w:r>
          </w:p>
        </w:tc>
      </w:tr>
      <w:tr w:rsidR="00215934" w:rsidRPr="00756E86" w:rsidTr="001275C7">
        <w:trPr>
          <w:trHeight w:val="1129"/>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2 02 25081 00 0000 150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7 232,2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2 02 25081 02 0000 150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государственную поддержку спортивных организаций, осуществляющих подготовку </w:t>
            </w:r>
            <w:r w:rsidRPr="00756E86">
              <w:rPr>
                <w:color w:val="000000"/>
              </w:rPr>
              <w:lastRenderedPageBreak/>
              <w:t>спортивного резерва для спортивных сборных команд, в том числе спортивных сборных команд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7 232,2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2 02 25082 02 0000 150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22 913,5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2 02 25084 02 0000 150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594 292,5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2 02 25086 00 0000 150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39,5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2 02 25086 02 0000 150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39,5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2 02 25097 00 0000 150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7 271,6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2 02 25097 02 0000 150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7 271,6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2 02 25114 00 0000 150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реализацию региональных проектов </w:t>
            </w:r>
            <w:r>
              <w:rPr>
                <w:color w:val="000000"/>
              </w:rPr>
              <w:t>«</w:t>
            </w:r>
            <w:r w:rsidRPr="00756E86">
              <w:rPr>
                <w:color w:val="000000"/>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488 345,0</w:t>
            </w:r>
          </w:p>
        </w:tc>
      </w:tr>
      <w:tr w:rsidR="00215934" w:rsidRPr="00756E86" w:rsidTr="001275C7">
        <w:trPr>
          <w:trHeight w:val="1129"/>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2 02 25114 02 0000 150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реализацию региональных проектов </w:t>
            </w:r>
            <w:r>
              <w:rPr>
                <w:color w:val="000000"/>
              </w:rPr>
              <w:t>«</w:t>
            </w:r>
            <w:r w:rsidRPr="00756E86">
              <w:rPr>
                <w:color w:val="000000"/>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488 345,0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2 02 25138 00 0000 150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60 237,5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2 02 25138 02 0000 150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единовременные компенсационные выплаты медицинским работникам (врачам, фельдшерам), </w:t>
            </w:r>
            <w:r w:rsidRPr="00756E86">
              <w:rPr>
                <w:color w:val="000000"/>
              </w:rPr>
              <w:lastRenderedPageBreak/>
              <w:t>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60 237,5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2 02 25169 00 0000 150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30 982,9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2 02 25169 02 0000 150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30 982,9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2 02 25170 00 0000 150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88 936,6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2 02 25170 02 0000 150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88 936,6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2 02 25187 00 0000 150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13 135,8</w:t>
            </w:r>
          </w:p>
        </w:tc>
      </w:tr>
      <w:tr w:rsidR="00215934" w:rsidRPr="00756E86" w:rsidTr="001275C7">
        <w:trPr>
          <w:trHeight w:val="1554"/>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2 02 25187 02 0000 150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13 135,8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2 02 25201 00 0000 150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развитие паллиативной медицинской помощи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49 906,3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2 02 25201 02 0000 150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развитие паллиативной медицинской помощи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49 906,3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2 02 25202 00 0000 150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реализацию мероприятий по предупреждению и борьбе с социально значимыми инфекционными заболеваниями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12 276,4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2 02 25202 02 0000 150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12 276,4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2 02 25210 00 0000 150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внедрение целевой модели цифровой образовательной среды в </w:t>
            </w:r>
            <w:r w:rsidRPr="00756E86">
              <w:rPr>
                <w:color w:val="000000"/>
              </w:rPr>
              <w:lastRenderedPageBreak/>
              <w:t>общеобразовательных организациях и профессиональных образовательных организациях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174 942,3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2 02 25210 02 0000 150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174 942,3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2 02 25219 00 0000 150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создание центров цифрового образования детей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10 726,8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2 02 25219 02 0000 150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создание центров цифрового образования детей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10 726,8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2 02 25228 00 0000 150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оснащение объектов спортивной инфраструктуры спортивно-технологическим оборудованием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12 201,4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2 02 25228 02 0000 150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12 201,4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2 02 25229 00 0000 150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приобретение спортивного оборудования и инвентаря для приведения организаций спортивной подготовки в нормативное состояние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25 000,0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2 02 25229 02 0000 150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25 000,0</w:t>
            </w:r>
          </w:p>
        </w:tc>
      </w:tr>
      <w:tr w:rsidR="00215934" w:rsidRPr="00756E86" w:rsidTr="001275C7">
        <w:trPr>
          <w:trHeight w:val="845"/>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25230 00 0000 150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создание новых мест в общеобразовательных организациях, расположенных в сельской местности и поселках городского типа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118 015,7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25230 02 0000 150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118 015,7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25232 00 0000 150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318 196,6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25232 02 0000 150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318 196,6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25247 00 0000 150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создание мобильных технопарков </w:t>
            </w:r>
            <w:r>
              <w:rPr>
                <w:color w:val="000000"/>
              </w:rPr>
              <w:t>«</w:t>
            </w:r>
            <w:proofErr w:type="spellStart"/>
            <w:r w:rsidRPr="00756E86">
              <w:rPr>
                <w:color w:val="000000"/>
              </w:rPr>
              <w:t>Кванториум</w:t>
            </w:r>
            <w:proofErr w:type="spellEnd"/>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13 700,4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25247 02 0000 150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создание мобильных технопарков </w:t>
            </w:r>
            <w:r>
              <w:rPr>
                <w:color w:val="000000"/>
              </w:rPr>
              <w:t>«</w:t>
            </w:r>
            <w:proofErr w:type="spellStart"/>
            <w:r w:rsidRPr="00756E86">
              <w:rPr>
                <w:color w:val="000000"/>
              </w:rPr>
              <w:t>Кванториум</w:t>
            </w:r>
            <w:proofErr w:type="spellEnd"/>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13 700,4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25253 00 0000 150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w:t>
            </w:r>
            <w:r w:rsidRPr="00756E86">
              <w:rPr>
                <w:color w:val="000000"/>
              </w:rPr>
              <w:lastRenderedPageBreak/>
              <w:t>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37 901,8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25253 02 0000 150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37 901,8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25255 00 0000 150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24 073,8</w:t>
            </w:r>
          </w:p>
        </w:tc>
      </w:tr>
      <w:tr w:rsidR="00215934" w:rsidRPr="00756E86" w:rsidTr="001275C7">
        <w:trPr>
          <w:trHeight w:val="1129"/>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25255 02 0000 150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24 073,8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25256 00 0000 150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единовременные </w:t>
            </w:r>
            <w:proofErr w:type="spellStart"/>
            <w:proofErr w:type="gramStart"/>
            <w:r w:rsidRPr="00756E86">
              <w:rPr>
                <w:color w:val="000000"/>
              </w:rPr>
              <w:t>компенса</w:t>
            </w:r>
            <w:r>
              <w:rPr>
                <w:color w:val="000000"/>
              </w:rPr>
              <w:t>-</w:t>
            </w:r>
            <w:r w:rsidRPr="00756E86">
              <w:rPr>
                <w:color w:val="000000"/>
              </w:rPr>
              <w:t>ционные</w:t>
            </w:r>
            <w:proofErr w:type="spellEnd"/>
            <w:proofErr w:type="gramEnd"/>
            <w:r w:rsidRPr="00756E86">
              <w:rPr>
                <w:color w:val="000000"/>
              </w:rPr>
              <w:t xml:space="preserve"> выплаты учителям, прибывшим (переехав</w:t>
            </w:r>
            <w:r>
              <w:rPr>
                <w:color w:val="000000"/>
              </w:rPr>
              <w:t>-</w:t>
            </w:r>
            <w:proofErr w:type="spellStart"/>
            <w:r w:rsidRPr="00756E86">
              <w:rPr>
                <w:color w:val="000000"/>
              </w:rPr>
              <w:t>шим</w:t>
            </w:r>
            <w:proofErr w:type="spellEnd"/>
            <w:r w:rsidRPr="00756E86">
              <w:rPr>
                <w:color w:val="000000"/>
              </w:rPr>
              <w:t>) на работу в сельские населенные пункты, либо рабочие поселки, либо поселки городского типа, либо города с населением до 50 тысяч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6 320,0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25256 02 0000 150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6 320,0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25259 02 0000 150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государственную поддержку производства масличных культур</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154 280,2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25261 00 0000 150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мероприятия по развитию рынка газомоторного топлива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478 243,8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25261 02 0000 150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мероприятия по развитию рынка газомоторного топлива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478 243,8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25291 00 0000 150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повышение эффективности службы занятости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3 297,4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25291 02 0000 150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повышение эффективности службы занятости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3 297,4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25294 00 0000 150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756E86">
              <w:rPr>
                <w:color w:val="000000"/>
              </w:rPr>
              <w:t>предпенсионного</w:t>
            </w:r>
            <w:proofErr w:type="spellEnd"/>
            <w:r w:rsidRPr="00756E86">
              <w:rPr>
                <w:color w:val="000000"/>
              </w:rPr>
              <w:t xml:space="preserve"> возраста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7 051,0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lastRenderedPageBreak/>
              <w:t xml:space="preserve">2 02 </w:t>
            </w:r>
            <w:r w:rsidRPr="00756E86">
              <w:rPr>
                <w:color w:val="000000"/>
              </w:rPr>
              <w:t>25294 02 0000 150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756E86">
              <w:rPr>
                <w:color w:val="000000"/>
              </w:rPr>
              <w:t>предпенсионного</w:t>
            </w:r>
            <w:proofErr w:type="spellEnd"/>
            <w:r w:rsidRPr="00756E86">
              <w:rPr>
                <w:color w:val="000000"/>
              </w:rPr>
              <w:t xml:space="preserve"> возраста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7 051,0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25299 00 0000 150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программы </w:t>
            </w:r>
            <w:r>
              <w:rPr>
                <w:color w:val="000000"/>
              </w:rPr>
              <w:t>«</w:t>
            </w:r>
            <w:r w:rsidRPr="00756E86">
              <w:rPr>
                <w:color w:val="000000"/>
              </w:rPr>
              <w:t>Увековечение памяти погибших при защите Отечества на 2019</w:t>
            </w:r>
            <w:r>
              <w:rPr>
                <w:color w:val="000000"/>
              </w:rPr>
              <w:t>-</w:t>
            </w:r>
            <w:r w:rsidRPr="00756E86">
              <w:rPr>
                <w:color w:val="000000"/>
              </w:rPr>
              <w:t>2024 годы</w:t>
            </w:r>
            <w:r>
              <w:rPr>
                <w:color w:val="000000"/>
              </w:rPr>
              <w:t xml:space="preserve">» </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13 133,2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25299 02 0000 150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Pr>
                <w:color w:val="000000"/>
              </w:rPr>
              <w:t>«</w:t>
            </w:r>
            <w:r w:rsidRPr="00756E86">
              <w:rPr>
                <w:color w:val="000000"/>
              </w:rPr>
              <w:t>Увековечение памяти погибших при защите Отечества на 2019</w:t>
            </w:r>
            <w:r>
              <w:rPr>
                <w:color w:val="000000"/>
              </w:rPr>
              <w:t>-</w:t>
            </w:r>
            <w:r w:rsidRPr="00756E86">
              <w:rPr>
                <w:color w:val="000000"/>
              </w:rPr>
              <w:t>2024 годы</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13 133,2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25302 00 0000 150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осуществление ежемесячных выплат на детей в возрасте от трех до семи лет включительно</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1 392 081,3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25302 02 0000 150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1 392 081,3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25304 00 0000 150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184 448,8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25304 02 0000 150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184 448,8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25306 00 0000 150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8 131,9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25306 02 0000 150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8 131,9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25402 02 0000 150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109 737,9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25412 00 0000 150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реализацию практик поддержки и развития волонтерства, реализуемых в субъектах Российской Федерации, по итогам </w:t>
            </w:r>
            <w:r w:rsidRPr="00756E86">
              <w:rPr>
                <w:color w:val="000000"/>
              </w:rPr>
              <w:lastRenderedPageBreak/>
              <w:t xml:space="preserve">проведения Всероссийского конкурса лучших региональных практик поддержки волонтерства </w:t>
            </w:r>
            <w:r>
              <w:rPr>
                <w:color w:val="000000"/>
              </w:rPr>
              <w:t>«</w:t>
            </w:r>
            <w:r w:rsidRPr="00756E86">
              <w:rPr>
                <w:color w:val="000000"/>
              </w:rPr>
              <w:t>Регион добрых дел</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9 132,6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25412 02 0000 150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w:t>
            </w:r>
            <w:proofErr w:type="spellStart"/>
            <w:proofErr w:type="gramStart"/>
            <w:r w:rsidRPr="00756E86">
              <w:rPr>
                <w:color w:val="000000"/>
              </w:rPr>
              <w:t>прак</w:t>
            </w:r>
            <w:proofErr w:type="spellEnd"/>
            <w:r>
              <w:rPr>
                <w:color w:val="000000"/>
              </w:rPr>
              <w:t>-</w:t>
            </w:r>
            <w:r w:rsidRPr="00756E86">
              <w:rPr>
                <w:color w:val="000000"/>
              </w:rPr>
              <w:t>тик</w:t>
            </w:r>
            <w:proofErr w:type="gramEnd"/>
            <w:r w:rsidRPr="00756E86">
              <w:rPr>
                <w:color w:val="000000"/>
              </w:rPr>
              <w:t xml:space="preserve"> поддержки волонтерства </w:t>
            </w:r>
            <w:r>
              <w:rPr>
                <w:color w:val="000000"/>
              </w:rPr>
              <w:t>«</w:t>
            </w:r>
            <w:r w:rsidRPr="00756E86">
              <w:rPr>
                <w:color w:val="000000"/>
              </w:rPr>
              <w:t>Регион добрых дел</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9 132,6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25461 00 0000 150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7 633,9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25461 02 0000 150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7 633,9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25462 02 0000 150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12 391,4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25466 00 0000 150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7 902,1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25466 02 0000 150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7 902,1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25467 00 0000 150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29 285,3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25467 02 0000 150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29 285,3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25480 00 0000 150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создание системы поддержки фермеров и развитие сельской кооперации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47 859,8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25480 02 0000 150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создание системы поддержки фермеров и развитие сельской кооперации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47 859,8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25491 00 0000 150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создание новых мест в образовательных организациях различных типов для </w:t>
            </w:r>
            <w:r w:rsidRPr="00756E86">
              <w:rPr>
                <w:color w:val="000000"/>
              </w:rPr>
              <w:lastRenderedPageBreak/>
              <w:t>реализации дополнительных общеразвивающих программ всех направленностей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26 994,5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25491 02 0000 150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26 994,5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25495 00 0000 150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реализацию федеральной целевой программы </w:t>
            </w:r>
            <w:r>
              <w:rPr>
                <w:color w:val="000000"/>
              </w:rPr>
              <w:t>«</w:t>
            </w:r>
            <w:r w:rsidRPr="00756E86">
              <w:rPr>
                <w:color w:val="000000"/>
              </w:rPr>
              <w:t>Развитие физической культуры и спорта в Российской Федерации на 2016</w:t>
            </w:r>
            <w:r>
              <w:rPr>
                <w:color w:val="000000"/>
              </w:rPr>
              <w:t>-</w:t>
            </w:r>
            <w:r w:rsidRPr="00756E86">
              <w:rPr>
                <w:color w:val="000000"/>
              </w:rPr>
              <w:t>2020 годы</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1 707,8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25495 02 0000 150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реализацию федеральной целевой программы </w:t>
            </w:r>
            <w:r>
              <w:rPr>
                <w:color w:val="000000"/>
              </w:rPr>
              <w:t>«</w:t>
            </w:r>
            <w:r w:rsidRPr="00756E86">
              <w:rPr>
                <w:color w:val="000000"/>
              </w:rPr>
              <w:t>Развитие физической культуры и спорта в Российской Федерации на 2016-2020 годы</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1 707,8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25497 00 0000 150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реализацию мероприятий по обеспечению жильем молодых семей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41 771,6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25497 02 0000 150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реализацию мероприятий по обеспечению жильем молодых семей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41 771,6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25502 00 0000 150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стимулирование развития приоритетных </w:t>
            </w:r>
            <w:proofErr w:type="spellStart"/>
            <w:r w:rsidRPr="00756E86">
              <w:rPr>
                <w:color w:val="000000"/>
              </w:rPr>
              <w:t>подотраслей</w:t>
            </w:r>
            <w:proofErr w:type="spellEnd"/>
            <w:r w:rsidRPr="00756E86">
              <w:rPr>
                <w:color w:val="000000"/>
              </w:rPr>
              <w:t xml:space="preserve"> агропромышленного комплекса и развитие малых форм хозяйствования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696 918,4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25502 02 0000 150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стимулирование развития приоритетных </w:t>
            </w:r>
            <w:proofErr w:type="spellStart"/>
            <w:r w:rsidRPr="00756E86">
              <w:rPr>
                <w:color w:val="000000"/>
              </w:rPr>
              <w:t>подотраслей</w:t>
            </w:r>
            <w:proofErr w:type="spellEnd"/>
            <w:r w:rsidRPr="00756E86">
              <w:rPr>
                <w:color w:val="000000"/>
              </w:rPr>
              <w:t xml:space="preserve"> агропромышленного комплекса и развитие малых форм хозяйствования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696 918,4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25508 00 0000 150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поддержку сельскохозяйственного производства по отдельным </w:t>
            </w:r>
            <w:proofErr w:type="spellStart"/>
            <w:r w:rsidRPr="00756E86">
              <w:rPr>
                <w:color w:val="000000"/>
              </w:rPr>
              <w:t>подотраслям</w:t>
            </w:r>
            <w:proofErr w:type="spellEnd"/>
            <w:r w:rsidRPr="00756E86">
              <w:rPr>
                <w:color w:val="000000"/>
              </w:rPr>
              <w:t xml:space="preserve"> растениеводства и животноводства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1 059 966,7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25508 02 0000 150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поддержку сельскохозяйственного производства по отдельным </w:t>
            </w:r>
            <w:proofErr w:type="spellStart"/>
            <w:r w:rsidRPr="00756E86">
              <w:rPr>
                <w:color w:val="000000"/>
              </w:rPr>
              <w:t>подотраслям</w:t>
            </w:r>
            <w:proofErr w:type="spellEnd"/>
            <w:r w:rsidRPr="00756E86">
              <w:rPr>
                <w:color w:val="000000"/>
              </w:rPr>
              <w:t xml:space="preserve"> растениеводства и животноводства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1 059 966,7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25511 00 0000 150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проведение комплексных кадастровых работ</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32 084,1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25511 02 0000 150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проведение комплексных кадастровых работ</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32 084,1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25514 00 0000 150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на реализацию мероприятий в сфере реабилитации и </w:t>
            </w:r>
            <w:proofErr w:type="spellStart"/>
            <w:r w:rsidRPr="00756E86">
              <w:rPr>
                <w:color w:val="000000"/>
              </w:rPr>
              <w:t>абилитации</w:t>
            </w:r>
            <w:proofErr w:type="spellEnd"/>
            <w:r w:rsidRPr="00756E86">
              <w:rPr>
                <w:color w:val="000000"/>
              </w:rPr>
              <w:t xml:space="preserve"> инвалидов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21 007,5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25514 02 0000 150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реализацию мероприятий в сфере реабилитации и </w:t>
            </w:r>
            <w:proofErr w:type="spellStart"/>
            <w:r w:rsidRPr="00756E86">
              <w:rPr>
                <w:color w:val="000000"/>
              </w:rPr>
              <w:t>абилитации</w:t>
            </w:r>
            <w:proofErr w:type="spellEnd"/>
            <w:r w:rsidRPr="00756E86">
              <w:rPr>
                <w:color w:val="000000"/>
              </w:rPr>
              <w:t xml:space="preserve"> инвалидов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21 007,5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25516 00 0000 150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реализацию мероприятий по укреплению единства российской нации и этнокультурному развитию народов России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1 488,9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25516 02 0000 150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1 488,9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lastRenderedPageBreak/>
              <w:t xml:space="preserve">2 02 </w:t>
            </w:r>
            <w:r w:rsidRPr="00756E86">
              <w:rPr>
                <w:color w:val="000000"/>
              </w:rPr>
              <w:t>25517 00 0000 150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поддержку творческой деятельности и техническое оснащение детских и кукольных театров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3 283,0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25517 02 0000 150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3 283,0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25519 00 0000 150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поддержку отрасли культуры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42 099,7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25519 02 0000 150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поддержку отрасли культуры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42 099,7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25520 00 0000 150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353 322,8</w:t>
            </w:r>
          </w:p>
        </w:tc>
      </w:tr>
      <w:tr w:rsidR="00215934" w:rsidRPr="00756E86" w:rsidTr="001275C7">
        <w:trPr>
          <w:trHeight w:val="987"/>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25520 02 0000 150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353 322,8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25527 00 0000 150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государственную поддержку малого и среднего предпринимательства в субъектах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310 023,5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25527 02 0000 150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310 023,5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25554 02 0000 150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обеспечение закупки авиационных работ в целях оказания медицинской помощи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42 491,2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25555 00 0000 150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реализацию программ формирования современной городской среды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424 540,4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25555 02 0000 150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реализацию программ формирования современной городской среды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424 540,4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25568 02 0000 150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114 953,9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25569 00 0000 150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переобучение, повышение квалификации работников предприятий в целях поддержки занятости и повышения эффективности рынка труда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1 653,6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25569 02 0000 150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1 653,6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25576 00 0000 150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обеспечение комплексного развития сельских территорий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72 059,8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25576 02 0000 150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обеспечение комплексного развития сельских территорий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72 059,8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25586 02 0000 150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Субсидии бюджетам субъектов Российской Федерации на обеспечение профилактики развития сердечно-сосудистых заболеваний и сердечно-сосудистых </w:t>
            </w:r>
            <w:r w:rsidRPr="00756E86">
              <w:rPr>
                <w:color w:val="000000"/>
              </w:rPr>
              <w:lastRenderedPageBreak/>
              <w:t>осложнений у пациентов высокого риска, находящихся на диспансерном наблюдении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118 435,3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27139 00 0000 150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1 161 032,3</w:t>
            </w:r>
          </w:p>
        </w:tc>
      </w:tr>
      <w:tr w:rsidR="00215934" w:rsidRPr="00756E86" w:rsidTr="001275C7">
        <w:trPr>
          <w:trHeight w:val="1979"/>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27139 02 0000 150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1 161 032,3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27372 00 0000 150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112 816,7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27372 02 0000 150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112 816,7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27576 00 0000 150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11 362,0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27576 02 0000 150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11 362,0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29001 00 0000 150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за счет средств резервного фонда Правительства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48 842,6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29001 02 0000 150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Субсидии бюджетам субъектов Российской Федерации за счет средств резервного фонда Правительства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48 842,6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Pr>
                <w:b/>
                <w:color w:val="000000"/>
              </w:rPr>
              <w:t xml:space="preserve">2 02 </w:t>
            </w:r>
            <w:r w:rsidRPr="00756E86">
              <w:rPr>
                <w:b/>
                <w:color w:val="000000"/>
              </w:rPr>
              <w:t>30000 00 0000 150</w:t>
            </w:r>
          </w:p>
        </w:tc>
        <w:tc>
          <w:tcPr>
            <w:tcW w:w="5874" w:type="dxa"/>
            <w:shd w:val="clear" w:color="auto" w:fill="auto"/>
            <w:vAlign w:val="center"/>
            <w:hideMark/>
          </w:tcPr>
          <w:p w:rsidR="00215934" w:rsidRPr="00756E86" w:rsidRDefault="00215934" w:rsidP="001275C7">
            <w:pPr>
              <w:jc w:val="both"/>
              <w:rPr>
                <w:b/>
                <w:color w:val="000000"/>
              </w:rPr>
            </w:pPr>
            <w:r w:rsidRPr="00756E86">
              <w:rPr>
                <w:b/>
                <w:color w:val="000000"/>
              </w:rPr>
              <w:t>Субвенции бюджетам бюджетной системы Российской Федерации</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5 435 045,5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35118 00 0000 150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на осуществление первичного воинского учета на территориях, где отсутствуют военные комиссариаты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27 229,1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35118 02 0000 150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27 229,1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lastRenderedPageBreak/>
              <w:t xml:space="preserve">2 02 </w:t>
            </w:r>
            <w:r w:rsidRPr="00756E86">
              <w:rPr>
                <w:color w:val="000000"/>
              </w:rPr>
              <w:t>35128 02 0000 150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осуществление отдельных полномочий в области водных отношений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5 735,4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35129 02 0000 150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осуществление отдельных полномочий в области лесных отношений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120 908,1</w:t>
            </w:r>
          </w:p>
        </w:tc>
      </w:tr>
      <w:tr w:rsidR="00215934" w:rsidRPr="00756E86" w:rsidTr="001275C7">
        <w:trPr>
          <w:trHeight w:val="1979"/>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35134 00 0000 150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на осуществление полномочий по обеспечению жильем отдельных категорий граждан, установленных Федеральным законом</w:t>
            </w:r>
            <w:r>
              <w:rPr>
                <w:color w:val="000000"/>
              </w:rPr>
              <w:t xml:space="preserve"> </w:t>
            </w:r>
            <w:r w:rsidRPr="00756E86">
              <w:rPr>
                <w:color w:val="000000"/>
              </w:rPr>
              <w:t xml:space="preserve">от </w:t>
            </w:r>
            <w:r>
              <w:rPr>
                <w:color w:val="000000"/>
              </w:rPr>
              <w:br/>
            </w:r>
            <w:r w:rsidRPr="00756E86">
              <w:rPr>
                <w:color w:val="000000"/>
              </w:rPr>
              <w:t xml:space="preserve">12 января 1995 года </w:t>
            </w:r>
            <w:r>
              <w:rPr>
                <w:color w:val="000000"/>
              </w:rPr>
              <w:t>№ </w:t>
            </w:r>
            <w:r w:rsidRPr="00756E86">
              <w:rPr>
                <w:color w:val="000000"/>
              </w:rPr>
              <w:t xml:space="preserve">5-ФЗ </w:t>
            </w:r>
            <w:r>
              <w:rPr>
                <w:color w:val="000000"/>
              </w:rPr>
              <w:t>«</w:t>
            </w:r>
            <w:r w:rsidRPr="00756E86">
              <w:rPr>
                <w:color w:val="000000"/>
              </w:rPr>
              <w:t>О ветеранах</w:t>
            </w:r>
            <w:r>
              <w:rPr>
                <w:color w:val="000000"/>
              </w:rPr>
              <w:t>»</w:t>
            </w:r>
            <w:r w:rsidRPr="00756E86">
              <w:rPr>
                <w:color w:val="000000"/>
              </w:rPr>
              <w:t xml:space="preserve">, в соответствии с Указом Президента Российской Федерации от 7 мая 2008 года </w:t>
            </w:r>
            <w:r>
              <w:rPr>
                <w:color w:val="000000"/>
              </w:rPr>
              <w:t>№ </w:t>
            </w:r>
            <w:r w:rsidRPr="00756E86">
              <w:rPr>
                <w:color w:val="000000"/>
              </w:rPr>
              <w:t xml:space="preserve">714 </w:t>
            </w:r>
            <w:r>
              <w:rPr>
                <w:color w:val="000000"/>
              </w:rPr>
              <w:t>«</w:t>
            </w:r>
            <w:r w:rsidRPr="00756E86">
              <w:rPr>
                <w:color w:val="000000"/>
              </w:rPr>
              <w:t>Об обеспечении жильем ветеранов Великой Отечественной войны 1941-1945 годов</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23 143,2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35134 02 0000 150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color w:val="000000"/>
              </w:rPr>
              <w:t>№ </w:t>
            </w:r>
            <w:r w:rsidRPr="00756E86">
              <w:rPr>
                <w:color w:val="000000"/>
              </w:rPr>
              <w:t xml:space="preserve">5-ФЗ </w:t>
            </w:r>
            <w:r>
              <w:rPr>
                <w:color w:val="000000"/>
              </w:rPr>
              <w:t>«</w:t>
            </w:r>
            <w:r w:rsidRPr="00756E86">
              <w:rPr>
                <w:color w:val="000000"/>
              </w:rPr>
              <w:t>О ветеранах</w:t>
            </w:r>
            <w:r>
              <w:rPr>
                <w:color w:val="000000"/>
              </w:rPr>
              <w:t>»</w:t>
            </w:r>
            <w:r w:rsidRPr="00756E86">
              <w:rPr>
                <w:color w:val="000000"/>
              </w:rPr>
              <w:t xml:space="preserve">, в соответствии с Указом Президента Российской Федерации от 7 мая 2008 года </w:t>
            </w:r>
            <w:r>
              <w:rPr>
                <w:color w:val="000000"/>
              </w:rPr>
              <w:t>№ </w:t>
            </w:r>
            <w:r w:rsidRPr="00756E86">
              <w:rPr>
                <w:color w:val="000000"/>
              </w:rPr>
              <w:t xml:space="preserve">714 </w:t>
            </w:r>
            <w:r>
              <w:rPr>
                <w:color w:val="000000"/>
              </w:rPr>
              <w:t>«</w:t>
            </w:r>
            <w:r w:rsidRPr="00756E86">
              <w:rPr>
                <w:color w:val="000000"/>
              </w:rPr>
              <w:t>Об обеспечении жильем ветеранов Великой Отечественной войны 1941-1945 годов</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23 143,2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35135 00 0000 150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на осуществление полномочий по обеспечению жильем отдельных категорий граждан, установленных Федеральным законом от </w:t>
            </w:r>
            <w:r>
              <w:rPr>
                <w:color w:val="000000"/>
              </w:rPr>
              <w:br/>
            </w:r>
            <w:r w:rsidRPr="00756E86">
              <w:rPr>
                <w:color w:val="000000"/>
              </w:rPr>
              <w:t xml:space="preserve">12 января 1995 года </w:t>
            </w:r>
            <w:r>
              <w:rPr>
                <w:color w:val="000000"/>
              </w:rPr>
              <w:t>№ </w:t>
            </w:r>
            <w:r w:rsidRPr="00756E86">
              <w:rPr>
                <w:color w:val="000000"/>
              </w:rPr>
              <w:t xml:space="preserve">5-ФЗ </w:t>
            </w:r>
            <w:r>
              <w:rPr>
                <w:color w:val="000000"/>
              </w:rPr>
              <w:t>«</w:t>
            </w:r>
            <w:r w:rsidRPr="00756E86">
              <w:rPr>
                <w:color w:val="000000"/>
              </w:rPr>
              <w:t>О ветеранах</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17 357,4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35135 02 0000 150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color w:val="000000"/>
              </w:rPr>
              <w:t>№ </w:t>
            </w:r>
            <w:r w:rsidRPr="00756E86">
              <w:rPr>
                <w:color w:val="000000"/>
              </w:rPr>
              <w:t xml:space="preserve">5-ФЗ </w:t>
            </w:r>
            <w:r>
              <w:rPr>
                <w:color w:val="000000"/>
              </w:rPr>
              <w:t>«</w:t>
            </w:r>
            <w:r w:rsidRPr="00756E86">
              <w:rPr>
                <w:color w:val="000000"/>
              </w:rPr>
              <w:t>О ветеранах</w:t>
            </w:r>
            <w:r>
              <w:rPr>
                <w:color w:val="000000"/>
              </w:rPr>
              <w:t>»</w:t>
            </w:r>
            <w:r w:rsidRPr="00756E86">
              <w:rPr>
                <w:color w:val="000000"/>
              </w:rPr>
              <w:t xml:space="preserve"> </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17 357,4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35137 00 0000 150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423 594,7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35137 02 0000 150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423 594,7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35176 00 0000 150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на осуществление полномочий по обеспечению жильем отдельных категорий граждан, установленных Федеральным законом от </w:t>
            </w:r>
            <w:r>
              <w:rPr>
                <w:color w:val="000000"/>
              </w:rPr>
              <w:br/>
            </w:r>
            <w:r w:rsidRPr="00756E86">
              <w:rPr>
                <w:color w:val="000000"/>
              </w:rPr>
              <w:t xml:space="preserve">24 ноября 1995 года </w:t>
            </w:r>
            <w:r>
              <w:rPr>
                <w:color w:val="000000"/>
              </w:rPr>
              <w:t>№ </w:t>
            </w:r>
            <w:r w:rsidRPr="00756E86">
              <w:rPr>
                <w:color w:val="000000"/>
              </w:rPr>
              <w:t xml:space="preserve">181-ФЗ </w:t>
            </w:r>
            <w:r>
              <w:rPr>
                <w:color w:val="000000"/>
              </w:rPr>
              <w:t>«</w:t>
            </w:r>
            <w:r w:rsidRPr="00756E86">
              <w:rPr>
                <w:color w:val="000000"/>
              </w:rPr>
              <w:t>О социальной защите инвалидов в Российской Федерации</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14 877,8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35176 02 0000 150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w:t>
            </w:r>
            <w:r w:rsidRPr="00756E86">
              <w:rPr>
                <w:color w:val="000000"/>
              </w:rPr>
              <w:lastRenderedPageBreak/>
              <w:t xml:space="preserve">1995 года </w:t>
            </w:r>
            <w:r>
              <w:rPr>
                <w:color w:val="000000"/>
              </w:rPr>
              <w:t>№ </w:t>
            </w:r>
            <w:r w:rsidRPr="00756E86">
              <w:rPr>
                <w:color w:val="000000"/>
              </w:rPr>
              <w:t xml:space="preserve">181-ФЗ </w:t>
            </w:r>
            <w:r>
              <w:rPr>
                <w:color w:val="000000"/>
              </w:rPr>
              <w:t>«</w:t>
            </w:r>
            <w:r w:rsidRPr="00756E86">
              <w:rPr>
                <w:color w:val="000000"/>
              </w:rPr>
              <w:t>О социальной защите инвалидов в Российской Федерации</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14 877,8</w:t>
            </w:r>
          </w:p>
        </w:tc>
      </w:tr>
      <w:tr w:rsidR="00215934" w:rsidRPr="00756E86" w:rsidTr="001275C7">
        <w:trPr>
          <w:trHeight w:val="127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35220 00 0000 150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rPr>
              <w:t>«</w:t>
            </w:r>
            <w:r w:rsidRPr="00756E86">
              <w:rPr>
                <w:color w:val="000000"/>
              </w:rPr>
              <w:t>Почетный донор России</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165 003,0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35220 02 0000 150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rPr>
              <w:t>«</w:t>
            </w:r>
            <w:r w:rsidRPr="00756E86">
              <w:rPr>
                <w:color w:val="000000"/>
              </w:rPr>
              <w:t>Почетный донор России</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165 003,0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35240 00 0000 150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17,3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35240 02 0000 150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17,3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35250 00 0000 150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на оплату жилищно-коммунальных услуг отдельным категориям граждан</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1 503 762,5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35250 02 0000 150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оплату жилищно-коммунальных услуг отдельным категориям граждан</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1 503 762,5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35260 00 0000 150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на выплату единовременного пособия при всех формах устройства детей, лишенных родительского попечения, в семью</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6 528,8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35260 02 0000 150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6 528,8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35270 00 0000 150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5 401,8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35270 02 0000 150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5 401,8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35280 00 0000 150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268,1</w:t>
            </w:r>
          </w:p>
        </w:tc>
      </w:tr>
      <w:tr w:rsidR="00215934" w:rsidRPr="00756E86" w:rsidTr="001275C7">
        <w:trPr>
          <w:trHeight w:val="1129"/>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lastRenderedPageBreak/>
              <w:t xml:space="preserve">2 02 </w:t>
            </w:r>
            <w:r w:rsidRPr="00756E86">
              <w:rPr>
                <w:color w:val="000000"/>
              </w:rPr>
              <w:t>35280 02 0000 150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268,1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35290 02 0000 150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1 236 217,3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35380 00 0000 150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461 571,9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35380 02 0000 150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461 571,9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35429 00 0000 150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на увеличение площади </w:t>
            </w:r>
            <w:proofErr w:type="spellStart"/>
            <w:r w:rsidRPr="00756E86">
              <w:rPr>
                <w:color w:val="000000"/>
              </w:rPr>
              <w:t>лесовосстановления</w:t>
            </w:r>
            <w:proofErr w:type="spellEnd"/>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2 317,5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35429 02 0000 150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субъектов Российской Федерации на увеличение площади </w:t>
            </w:r>
            <w:proofErr w:type="spellStart"/>
            <w:r w:rsidRPr="00756E86">
              <w:rPr>
                <w:color w:val="000000"/>
              </w:rPr>
              <w:t>лесовосстановления</w:t>
            </w:r>
            <w:proofErr w:type="spellEnd"/>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2 317,5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35430 00 0000 150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756E86">
              <w:rPr>
                <w:color w:val="000000"/>
              </w:rPr>
              <w:t>лесовосстановлению</w:t>
            </w:r>
            <w:proofErr w:type="spellEnd"/>
            <w:r w:rsidRPr="00756E86">
              <w:rPr>
                <w:color w:val="000000"/>
              </w:rPr>
              <w:t xml:space="preserve"> и лесоразведению</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141,8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35430 02 0000 150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756E86">
              <w:rPr>
                <w:color w:val="000000"/>
              </w:rPr>
              <w:t>лесовосстановлению</w:t>
            </w:r>
            <w:proofErr w:type="spellEnd"/>
            <w:r w:rsidRPr="00756E86">
              <w:rPr>
                <w:color w:val="000000"/>
              </w:rPr>
              <w:t xml:space="preserve"> и лесоразведению</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141,8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35431 00 0000 150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на формирование запаса лесных семян для </w:t>
            </w:r>
            <w:proofErr w:type="spellStart"/>
            <w:r w:rsidRPr="00756E86">
              <w:rPr>
                <w:color w:val="000000"/>
              </w:rPr>
              <w:t>лесовосстановления</w:t>
            </w:r>
            <w:proofErr w:type="spellEnd"/>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4 971,6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35431 02 0000 150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субъектов Российской Федерации на формирование запаса лесных семян для </w:t>
            </w:r>
            <w:proofErr w:type="spellStart"/>
            <w:r w:rsidRPr="00756E86">
              <w:rPr>
                <w:color w:val="000000"/>
              </w:rPr>
              <w:t>лесовосстановления</w:t>
            </w:r>
            <w:proofErr w:type="spellEnd"/>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4 971,6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35432 00 0000 150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на оснащение специализированных учреждений органов государственной власти субъектов Российской Федерации </w:t>
            </w:r>
            <w:proofErr w:type="spellStart"/>
            <w:r w:rsidRPr="00756E86">
              <w:rPr>
                <w:color w:val="000000"/>
              </w:rPr>
              <w:t>лесопожарной</w:t>
            </w:r>
            <w:proofErr w:type="spellEnd"/>
            <w:r w:rsidRPr="00756E86">
              <w:rPr>
                <w:color w:val="000000"/>
              </w:rPr>
              <w:t xml:space="preserve"> техникой и оборудованием </w:t>
            </w:r>
            <w:r w:rsidRPr="00756E86">
              <w:rPr>
                <w:color w:val="000000"/>
              </w:rPr>
              <w:lastRenderedPageBreak/>
              <w:t>для проведения комплекса мероприятий по охране лесов от пожаров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10 709,4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35432 02 0000 150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756E86">
              <w:rPr>
                <w:color w:val="000000"/>
              </w:rPr>
              <w:t>лесопожарной</w:t>
            </w:r>
            <w:proofErr w:type="spellEnd"/>
            <w:r w:rsidRPr="00756E86">
              <w:rPr>
                <w:color w:val="000000"/>
              </w:rPr>
              <w:t xml:space="preserve"> техникой и оборудованием для проведения комплекса мероприятий по охране лесов от пожаров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10 709,4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35460 00 0000 150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382 161,0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35460 02 0000 150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382 161,0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35573 00 0000 150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на осуществление ежемесячной выплаты в связи с рождением (усыновлением) первого ребенка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927 421,1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35573 02 0000 150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927 421,1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35900 02 0000 150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Единая субвенция бюджетам субъектов Российской Федерации и бюджету г. Байконура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95 706,7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Pr>
                <w:b/>
                <w:color w:val="000000"/>
              </w:rPr>
              <w:t xml:space="preserve">2 02 </w:t>
            </w:r>
            <w:r w:rsidRPr="00756E86">
              <w:rPr>
                <w:b/>
                <w:color w:val="000000"/>
              </w:rPr>
              <w:t>40000 00 0000 150</w:t>
            </w:r>
          </w:p>
        </w:tc>
        <w:tc>
          <w:tcPr>
            <w:tcW w:w="5874" w:type="dxa"/>
            <w:shd w:val="clear" w:color="auto" w:fill="auto"/>
            <w:vAlign w:val="center"/>
            <w:hideMark/>
          </w:tcPr>
          <w:p w:rsidR="00215934" w:rsidRPr="00756E86" w:rsidRDefault="00215934" w:rsidP="001275C7">
            <w:pPr>
              <w:jc w:val="both"/>
              <w:rPr>
                <w:b/>
                <w:color w:val="000000"/>
              </w:rPr>
            </w:pPr>
            <w:r w:rsidRPr="00756E86">
              <w:rPr>
                <w:b/>
                <w:color w:val="000000"/>
              </w:rPr>
              <w:t>Иные межбюджетные трансферты</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9 361 196,5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45141 02 0000 150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9 223,8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45142 02 0000 150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обеспечение деятельности членов Совета Федерации и их помощников в субъектах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5 124,9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45161 00 0000 150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реализацию отдельных полномочий в области лекарственного обеспечения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145 028,0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45161 02 0000 150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145 028,0</w:t>
            </w:r>
          </w:p>
        </w:tc>
      </w:tr>
      <w:tr w:rsidR="00215934" w:rsidRPr="00756E86" w:rsidTr="001275C7">
        <w:trPr>
          <w:trHeight w:val="127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lastRenderedPageBreak/>
              <w:t xml:space="preserve">2 02 </w:t>
            </w:r>
            <w:r w:rsidRPr="00756E86">
              <w:rPr>
                <w:color w:val="000000"/>
              </w:rPr>
              <w:t>45190 02 0000 150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505 662,3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45192 00 0000 150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169 374,3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45192 02 0000 150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169 374,3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45196 00 0000 150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52 995,1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45196 02 0000 150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52 995,1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45198 02 0000 150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480,0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45216 00 0000 150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756E86">
              <w:rPr>
                <w:color w:val="000000"/>
              </w:rPr>
              <w:t>муковисцидозом</w:t>
            </w:r>
            <w:proofErr w:type="spellEnd"/>
            <w:r w:rsidRPr="00756E86">
              <w:rPr>
                <w:color w:val="00000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56E86">
              <w:rPr>
                <w:color w:val="000000"/>
              </w:rPr>
              <w:t>гемолитико</w:t>
            </w:r>
            <w:proofErr w:type="spellEnd"/>
            <w:r w:rsidRPr="00756E86">
              <w:rPr>
                <w:color w:val="000000"/>
              </w:rPr>
              <w:t xml:space="preserve">-уремическим синдромом, юношеским артритом с системным началом, </w:t>
            </w:r>
            <w:proofErr w:type="spellStart"/>
            <w:r w:rsidRPr="00756E86">
              <w:rPr>
                <w:color w:val="000000"/>
              </w:rPr>
              <w:t>мукополисахаридозом</w:t>
            </w:r>
            <w:proofErr w:type="spellEnd"/>
            <w:r w:rsidRPr="00756E86">
              <w:rPr>
                <w:color w:val="000000"/>
              </w:rPr>
              <w:t xml:space="preserve"> I, II и VI типов, </w:t>
            </w:r>
            <w:proofErr w:type="spellStart"/>
            <w:r w:rsidRPr="00756E86">
              <w:rPr>
                <w:color w:val="000000"/>
              </w:rPr>
              <w:t>апластической</w:t>
            </w:r>
            <w:proofErr w:type="spellEnd"/>
            <w:r w:rsidRPr="00756E86">
              <w:rPr>
                <w:color w:val="000000"/>
              </w:rPr>
              <w:t xml:space="preserve"> анемией неуточненной, наследственным дефицитом факторов II (фибриногена), VII (лабильного), X (Стюарта-</w:t>
            </w:r>
            <w:proofErr w:type="spellStart"/>
            <w:r w:rsidRPr="00756E86">
              <w:rPr>
                <w:color w:val="000000"/>
              </w:rPr>
              <w:t>Прауэра</w:t>
            </w:r>
            <w:proofErr w:type="spellEnd"/>
            <w:r w:rsidRPr="00756E86">
              <w:rPr>
                <w:color w:val="000000"/>
              </w:rPr>
              <w:t>), а также после трансплантации органов и (или) тканей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2 724,4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45216 02 0000 150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756E86">
              <w:rPr>
                <w:color w:val="000000"/>
              </w:rPr>
              <w:t>муковисцидозом</w:t>
            </w:r>
            <w:proofErr w:type="spellEnd"/>
            <w:r w:rsidRPr="00756E86">
              <w:rPr>
                <w:color w:val="000000"/>
              </w:rPr>
              <w:t xml:space="preserve">, гипофизарным нанизмом, болезнью Гоше, </w:t>
            </w:r>
            <w:r w:rsidRPr="00756E86">
              <w:rPr>
                <w:color w:val="000000"/>
              </w:rPr>
              <w:lastRenderedPageBreak/>
              <w:t xml:space="preserve">злокачественными новообразованиями лимфоидной, кроветворной и родственных им тканей, рассеянным склерозом, </w:t>
            </w:r>
            <w:proofErr w:type="spellStart"/>
            <w:r w:rsidRPr="00756E86">
              <w:rPr>
                <w:color w:val="000000"/>
              </w:rPr>
              <w:t>гемолитико</w:t>
            </w:r>
            <w:proofErr w:type="spellEnd"/>
            <w:r w:rsidRPr="00756E86">
              <w:rPr>
                <w:color w:val="000000"/>
              </w:rPr>
              <w:t xml:space="preserve">-уремическим синдромом, юношеским артритом с системным началом, </w:t>
            </w:r>
            <w:proofErr w:type="spellStart"/>
            <w:r w:rsidRPr="00756E86">
              <w:rPr>
                <w:color w:val="000000"/>
              </w:rPr>
              <w:t>мукополисахаридозом</w:t>
            </w:r>
            <w:proofErr w:type="spellEnd"/>
            <w:r w:rsidRPr="00756E86">
              <w:rPr>
                <w:color w:val="000000"/>
              </w:rPr>
              <w:t xml:space="preserve"> I, II и VI типов, </w:t>
            </w:r>
            <w:proofErr w:type="spellStart"/>
            <w:r w:rsidRPr="00756E86">
              <w:rPr>
                <w:color w:val="000000"/>
              </w:rPr>
              <w:t>апластической</w:t>
            </w:r>
            <w:proofErr w:type="spellEnd"/>
            <w:r w:rsidRPr="00756E86">
              <w:rPr>
                <w:color w:val="000000"/>
              </w:rPr>
              <w:t xml:space="preserve"> анемией неуточненной, наследственным дефицитом факторов II (фибриногена), VII (лабильного), X (Стюарта-</w:t>
            </w:r>
            <w:proofErr w:type="spellStart"/>
            <w:r w:rsidRPr="00756E86">
              <w:rPr>
                <w:color w:val="000000"/>
              </w:rPr>
              <w:t>Прауэра</w:t>
            </w:r>
            <w:proofErr w:type="spellEnd"/>
            <w:r w:rsidRPr="00756E86">
              <w:rPr>
                <w:color w:val="000000"/>
              </w:rPr>
              <w:t>), а также после трансплантации органов и (или) тканей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2 724,4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45268 00 0000 150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обеспечение деятельности по оказанию коммунальной услуги населению по обращению с твердыми коммунальными отходами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111 059,7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45268 02 0000 150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111 059,7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45296 00 0000 150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осуществление государственной поддержки субъектов Российской Федерации</w:t>
            </w:r>
            <w:r>
              <w:rPr>
                <w:color w:val="000000"/>
              </w:rPr>
              <w:t xml:space="preserve"> – </w:t>
            </w:r>
            <w:r w:rsidRPr="00756E86">
              <w:rPr>
                <w:color w:val="000000"/>
              </w:rPr>
              <w:t xml:space="preserve">участников национального проекта </w:t>
            </w:r>
            <w:r>
              <w:rPr>
                <w:color w:val="000000"/>
              </w:rPr>
              <w:t>«</w:t>
            </w:r>
            <w:r w:rsidRPr="00756E86">
              <w:rPr>
                <w:color w:val="000000"/>
              </w:rPr>
              <w:t>Производительность труда и поддержка занятости</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53 964,5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45296 02 0000 150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w:t>
            </w:r>
            <w:r>
              <w:rPr>
                <w:color w:val="000000"/>
              </w:rPr>
              <w:t xml:space="preserve"> – </w:t>
            </w:r>
            <w:r w:rsidRPr="00756E86">
              <w:rPr>
                <w:color w:val="000000"/>
              </w:rPr>
              <w:t xml:space="preserve">участников национального проекта </w:t>
            </w:r>
            <w:r>
              <w:rPr>
                <w:color w:val="000000"/>
              </w:rPr>
              <w:t>«</w:t>
            </w:r>
            <w:r w:rsidRPr="00756E86">
              <w:rPr>
                <w:color w:val="000000"/>
              </w:rPr>
              <w:t>Производительность труда и поддержка занятости</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53 964,5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45303 00 0000 150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216 841,9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45303 02 0000 150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216 841,9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45390 00 0000 150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финансовое обеспечение дорожной деятельности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210 000,0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45390 02 0000 150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финансовое обеспечение дорожной деятельности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210 000,0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45393 00 0000 150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Межбюджетные трансферты, передаваемые бюджетам на финансовое обеспечение дорожной деятельности в рамках реализации национального проекта </w:t>
            </w:r>
            <w:r>
              <w:rPr>
                <w:color w:val="000000"/>
              </w:rPr>
              <w:t>«</w:t>
            </w:r>
            <w:r w:rsidRPr="00756E86">
              <w:rPr>
                <w:color w:val="000000"/>
              </w:rPr>
              <w:t>Безопасные и качественные автомобильные дороги</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1 527 000,0</w:t>
            </w:r>
          </w:p>
        </w:tc>
      </w:tr>
      <w:tr w:rsidR="00215934" w:rsidRPr="00756E86" w:rsidTr="001275C7">
        <w:trPr>
          <w:trHeight w:val="127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lastRenderedPageBreak/>
              <w:t xml:space="preserve">2 02 </w:t>
            </w:r>
            <w:r w:rsidRPr="00756E86">
              <w:rPr>
                <w:color w:val="000000"/>
              </w:rPr>
              <w:t>45393 02 0000 150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Pr>
                <w:color w:val="000000"/>
              </w:rPr>
              <w:t>«</w:t>
            </w:r>
            <w:r w:rsidRPr="00756E86">
              <w:rPr>
                <w:color w:val="000000"/>
              </w:rPr>
              <w:t>Безопасные и качественные автомобильные дороги</w:t>
            </w:r>
            <w:r>
              <w:rPr>
                <w:color w:val="000000"/>
              </w:rPr>
              <w:t>»</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1 527 000,0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45418 00 0000 150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80 000,0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45418 02 0000 150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80 000,0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45422 02 0000 150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1 871,7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45424 00 0000 150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создание комфортной городской среды в малых городах и исторических поселениях</w:t>
            </w:r>
            <w:r>
              <w:rPr>
                <w:color w:val="000000"/>
              </w:rPr>
              <w:t xml:space="preserve"> – </w:t>
            </w:r>
            <w:r w:rsidRPr="00756E86">
              <w:rPr>
                <w:color w:val="000000"/>
              </w:rPr>
              <w:t>победителях Всероссийского конкурса лучших проектов создания комфортной городской среды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70 000,0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45424 02 0000 150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w:t>
            </w:r>
            <w:r>
              <w:rPr>
                <w:color w:val="000000"/>
              </w:rPr>
              <w:t xml:space="preserve"> – </w:t>
            </w:r>
            <w:r w:rsidRPr="00756E86">
              <w:rPr>
                <w:color w:val="000000"/>
              </w:rPr>
              <w:t>победителях Всероссийского конкурса лучших проектов создания комфортной городской среды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70 000,0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45433 00 0000 150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1 198 500,0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45433 02 0000 150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1 198 500,0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45453 00 0000 150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создание виртуальных концертных залов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8 200,0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lastRenderedPageBreak/>
              <w:t xml:space="preserve">2 02 </w:t>
            </w:r>
            <w:r w:rsidRPr="00756E86">
              <w:rPr>
                <w:color w:val="000000"/>
              </w:rPr>
              <w:t>45453 02 0000 150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создание виртуальных концертных залов</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8 200,0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45454 00 0000 150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создание модельных муниципальных библиотек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5 000,0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45454 02 0000 150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создание модельных муниципальных библиотек</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5 000,0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45468 00 0000 150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171,4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45468 02 0000 150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171,4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45472 00 0000 150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возмещение части прямых понесенных затрат на создание и (или) модернизацию объектов агропромышленного комплекса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364 114,6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45472 02 0000 150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364 114,6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45476 00 0000 150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на осуществление медицинской деятельности, связанной с донорством органов человека в целях трансплантации (пересадки)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902,1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45476 02 0000 150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902,1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49001 00 0000 150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за счет средств резервного фонда Правительства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4 622 957,8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Pr>
                <w:color w:val="000000"/>
              </w:rPr>
              <w:t xml:space="preserve">2 02 </w:t>
            </w:r>
            <w:r w:rsidRPr="00756E86">
              <w:rPr>
                <w:color w:val="000000"/>
              </w:rPr>
              <w:t>49001 02 0000 150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4 622 957,8</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2 03 00000 00 0000 000</w:t>
            </w:r>
          </w:p>
        </w:tc>
        <w:tc>
          <w:tcPr>
            <w:tcW w:w="5874" w:type="dxa"/>
            <w:shd w:val="clear" w:color="auto" w:fill="auto"/>
            <w:vAlign w:val="center"/>
            <w:hideMark/>
          </w:tcPr>
          <w:p w:rsidR="00215934" w:rsidRPr="00756E86" w:rsidRDefault="00215934" w:rsidP="001275C7">
            <w:pPr>
              <w:jc w:val="both"/>
              <w:rPr>
                <w:b/>
                <w:color w:val="000000"/>
              </w:rPr>
            </w:pPr>
            <w:r>
              <w:rPr>
                <w:b/>
                <w:color w:val="000000"/>
              </w:rPr>
              <w:t>Б</w:t>
            </w:r>
            <w:r w:rsidRPr="00756E86">
              <w:rPr>
                <w:b/>
                <w:color w:val="000000"/>
              </w:rPr>
              <w:t>езвозмездные поступления от государственных (муниципальных) организаций</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643 044,0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2 03 02000 02 0000 150</w:t>
            </w:r>
          </w:p>
        </w:tc>
        <w:tc>
          <w:tcPr>
            <w:tcW w:w="5874" w:type="dxa"/>
            <w:shd w:val="clear" w:color="auto" w:fill="auto"/>
            <w:vAlign w:val="center"/>
            <w:hideMark/>
          </w:tcPr>
          <w:p w:rsidR="00215934" w:rsidRPr="00756E86" w:rsidRDefault="00215934" w:rsidP="001275C7">
            <w:pPr>
              <w:jc w:val="both"/>
              <w:rPr>
                <w:b/>
                <w:color w:val="000000"/>
              </w:rPr>
            </w:pPr>
            <w:r w:rsidRPr="00756E86">
              <w:rPr>
                <w:b/>
                <w:color w:val="000000"/>
              </w:rPr>
              <w:t>Безвозмездные поступления от государственных (муниципальных) организаций в бюджеты субъектов Российской Федерации</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643 044,0</w:t>
            </w:r>
          </w:p>
        </w:tc>
      </w:tr>
      <w:tr w:rsidR="00215934" w:rsidRPr="00756E86" w:rsidTr="001275C7">
        <w:trPr>
          <w:trHeight w:val="2404"/>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2 03 02040 02 0000 150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Безвозмездные поступления в бюджеты субъектов Российской Федерации от государственной корпорации</w:t>
            </w:r>
            <w:r>
              <w:rPr>
                <w:color w:val="000000"/>
              </w:rPr>
              <w:t xml:space="preserve"> – </w:t>
            </w:r>
            <w:r w:rsidRPr="00756E86">
              <w:rPr>
                <w:color w:val="000000"/>
              </w:rPr>
              <w:t>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345 967,0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2 03 02080 02 0000 150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Безвозмездные поступления в бюджеты субъектов Российской Федерации от государственной корпорации</w:t>
            </w:r>
            <w:r>
              <w:rPr>
                <w:color w:val="000000"/>
              </w:rPr>
              <w:t xml:space="preserve"> – </w:t>
            </w:r>
            <w:r w:rsidRPr="00756E86">
              <w:rPr>
                <w:color w:val="000000"/>
              </w:rPr>
              <w:t>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297 077,0</w:t>
            </w:r>
          </w:p>
        </w:tc>
      </w:tr>
      <w:tr w:rsidR="00215934" w:rsidRPr="00756E86" w:rsidTr="001275C7">
        <w:trPr>
          <w:trHeight w:val="38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2 07 00000 00 0000 000</w:t>
            </w:r>
          </w:p>
        </w:tc>
        <w:tc>
          <w:tcPr>
            <w:tcW w:w="5874" w:type="dxa"/>
            <w:shd w:val="clear" w:color="auto" w:fill="auto"/>
            <w:vAlign w:val="center"/>
            <w:hideMark/>
          </w:tcPr>
          <w:p w:rsidR="00215934" w:rsidRPr="00756E86" w:rsidRDefault="00215934" w:rsidP="001275C7">
            <w:pPr>
              <w:jc w:val="both"/>
              <w:rPr>
                <w:b/>
                <w:color w:val="000000"/>
              </w:rPr>
            </w:pPr>
            <w:r>
              <w:rPr>
                <w:b/>
                <w:color w:val="000000"/>
              </w:rPr>
              <w:t>П</w:t>
            </w:r>
            <w:r w:rsidRPr="00756E86">
              <w:rPr>
                <w:b/>
                <w:color w:val="000000"/>
              </w:rPr>
              <w:t>рочие безвозмездные поступления</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545 386,6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2 07 02000 02 0000 150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Прочие безвозмездные поступления в бюджеты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545 386,6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2 07 02030 02 0000 150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Прочие безвозмездные поступления в бюджеты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545 386,6</w:t>
            </w:r>
          </w:p>
        </w:tc>
      </w:tr>
      <w:tr w:rsidR="00215934" w:rsidRPr="00756E86" w:rsidTr="001275C7">
        <w:trPr>
          <w:trHeight w:val="1236"/>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t>2 18 00000 00 0000 000</w:t>
            </w:r>
          </w:p>
        </w:tc>
        <w:tc>
          <w:tcPr>
            <w:tcW w:w="5874" w:type="dxa"/>
            <w:shd w:val="clear" w:color="auto" w:fill="auto"/>
            <w:vAlign w:val="center"/>
            <w:hideMark/>
          </w:tcPr>
          <w:p w:rsidR="00215934" w:rsidRPr="00756E86" w:rsidRDefault="00215934" w:rsidP="001275C7">
            <w:pPr>
              <w:jc w:val="both"/>
              <w:rPr>
                <w:b/>
                <w:color w:val="000000"/>
              </w:rPr>
            </w:pPr>
            <w:r>
              <w:rPr>
                <w:b/>
                <w:color w:val="000000"/>
              </w:rPr>
              <w:t>Д</w:t>
            </w:r>
            <w:r w:rsidRPr="00756E86">
              <w:rPr>
                <w:b/>
                <w:color w:val="000000"/>
              </w:rPr>
              <w:t xml:space="preserve">оходы бюджетов бюджетной системы </w:t>
            </w:r>
            <w:r>
              <w:rPr>
                <w:b/>
                <w:color w:val="000000"/>
              </w:rPr>
              <w:t>Р</w:t>
            </w:r>
            <w:r w:rsidRPr="00756E86">
              <w:rPr>
                <w:b/>
                <w:color w:val="000000"/>
              </w:rPr>
              <w:t xml:space="preserve">оссийской </w:t>
            </w:r>
            <w:r>
              <w:rPr>
                <w:b/>
                <w:color w:val="000000"/>
              </w:rPr>
              <w:t>Ф</w:t>
            </w:r>
            <w:r w:rsidRPr="00756E86">
              <w:rPr>
                <w:b/>
                <w:color w:val="000000"/>
              </w:rPr>
              <w:t>едерации от возврата остатков субсидий, субвенций и иных межбюджетных трансфертов, имеющих целевое назначение, прошлых лет</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25 532,7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2 18 00000 00 0000 150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25 532,7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2 18 00000 02 0000 150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25 532,7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2 18 02000 02 0000 150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бюджетов субъектов Российской Федерации от возврата организациями остатков субсидий прошлых лет</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7 076,9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2 18 02010 02 0000 150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бюджетов субъектов Российской Федерации от возврата бюджетными учреждениями остатков субсидий прошлых лет</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1 721,9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2 18 02020 02 0000 150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бюджетов субъектов Российской Федерации от возврата автономными учреждениями остатков субсидий прошлых лет</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5 300,9</w:t>
            </w:r>
          </w:p>
        </w:tc>
      </w:tr>
      <w:tr w:rsidR="00215934" w:rsidRPr="00756E86" w:rsidTr="001275C7">
        <w:trPr>
          <w:trHeight w:val="110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2 18 02030 02 0000 150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бюджетов субъектов Российской Федерации от возврата иными организациями остатков субсидий прошлых лет</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54,1</w:t>
            </w:r>
          </w:p>
        </w:tc>
      </w:tr>
      <w:tr w:rsidR="00215934" w:rsidRPr="00756E86" w:rsidTr="001275C7">
        <w:trPr>
          <w:trHeight w:val="1554"/>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2 18 25081 02 0000 150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бюджетов субъектов Российской Федерации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образований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11,1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2 18 35137 02 0000 150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бюджетов субъектов Российской Федерации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образований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34,2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2 18 35220 02 0000 150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Доходы бюджетов субъектов Российской Федерации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rPr>
              <w:t>«</w:t>
            </w:r>
            <w:r w:rsidRPr="00756E86">
              <w:rPr>
                <w:color w:val="000000"/>
              </w:rPr>
              <w:t>Почетный донор России</w:t>
            </w:r>
            <w:r>
              <w:rPr>
                <w:color w:val="000000"/>
              </w:rPr>
              <w:t>»</w:t>
            </w:r>
            <w:r w:rsidRPr="00756E86">
              <w:rPr>
                <w:color w:val="000000"/>
              </w:rPr>
              <w:t>, из бюджетов муниципальных образований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23,1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2 18 35250 02 0000 150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476,4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2 18 35280 02 0000 150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Доходы бюджетов субъектов Российской Федерации от возврата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color w:val="000000"/>
              </w:rPr>
              <w:t>№ </w:t>
            </w:r>
            <w:r w:rsidRPr="00756E86">
              <w:rPr>
                <w:color w:val="000000"/>
              </w:rPr>
              <w:t xml:space="preserve">40-ФЗ </w:t>
            </w:r>
            <w:r>
              <w:rPr>
                <w:color w:val="000000"/>
              </w:rPr>
              <w:t>«</w:t>
            </w:r>
            <w:r w:rsidRPr="00756E86">
              <w:rPr>
                <w:color w:val="000000"/>
              </w:rPr>
              <w:t>Об обязательном страховании гражданской ответственности владельцев транспортных средств</w:t>
            </w:r>
            <w:r>
              <w:rPr>
                <w:color w:val="000000"/>
              </w:rPr>
              <w:t>»</w:t>
            </w:r>
            <w:r w:rsidRPr="00756E86">
              <w:rPr>
                <w:color w:val="000000"/>
              </w:rPr>
              <w:t xml:space="preserve"> из бюджетов муниципальных образований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2 18 35380 02 0000 150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color w:val="000000"/>
              </w:rPr>
              <w:t>№ </w:t>
            </w:r>
            <w:r w:rsidRPr="00756E86">
              <w:rPr>
                <w:color w:val="000000"/>
              </w:rPr>
              <w:t xml:space="preserve">81-ФЗ </w:t>
            </w:r>
            <w:r>
              <w:rPr>
                <w:color w:val="000000"/>
              </w:rPr>
              <w:t>«</w:t>
            </w:r>
            <w:r w:rsidRPr="00756E86">
              <w:rPr>
                <w:color w:val="000000"/>
              </w:rPr>
              <w:t>О государственных пособиях гражданам, имеющим детей</w:t>
            </w:r>
            <w:r>
              <w:rPr>
                <w:color w:val="000000"/>
              </w:rPr>
              <w:t>»</w:t>
            </w:r>
            <w:r w:rsidRPr="00756E86">
              <w:rPr>
                <w:color w:val="000000"/>
              </w:rPr>
              <w:t xml:space="preserve"> из бюджетов муниципальных образований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164,3</w:t>
            </w:r>
          </w:p>
        </w:tc>
      </w:tr>
      <w:tr w:rsidR="00215934" w:rsidRPr="00756E86" w:rsidTr="001275C7">
        <w:trPr>
          <w:trHeight w:val="1129"/>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2 18 60010 02 0000 150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17 746,5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b/>
                <w:color w:val="000000"/>
              </w:rPr>
            </w:pPr>
            <w:r w:rsidRPr="00756E86">
              <w:rPr>
                <w:b/>
                <w:color w:val="000000"/>
              </w:rPr>
              <w:lastRenderedPageBreak/>
              <w:t>2 19 00000 00 0000 000</w:t>
            </w:r>
          </w:p>
        </w:tc>
        <w:tc>
          <w:tcPr>
            <w:tcW w:w="5874" w:type="dxa"/>
            <w:shd w:val="clear" w:color="auto" w:fill="auto"/>
            <w:vAlign w:val="center"/>
            <w:hideMark/>
          </w:tcPr>
          <w:p w:rsidR="00215934" w:rsidRPr="00756E86" w:rsidRDefault="00215934" w:rsidP="001275C7">
            <w:pPr>
              <w:jc w:val="both"/>
              <w:rPr>
                <w:b/>
                <w:color w:val="000000"/>
              </w:rPr>
            </w:pPr>
            <w:r w:rsidRPr="00756E86">
              <w:rPr>
                <w:b/>
                <w:color w:val="000000"/>
              </w:rPr>
              <w:t>Возврат остатков субсидий, субвенций и иных межбюджетных трансфертов, имеющих целевое назначение, прошлых лет</w:t>
            </w:r>
          </w:p>
        </w:tc>
        <w:tc>
          <w:tcPr>
            <w:tcW w:w="1877" w:type="dxa"/>
            <w:shd w:val="clear" w:color="auto" w:fill="auto"/>
            <w:noWrap/>
            <w:vAlign w:val="center"/>
            <w:hideMark/>
          </w:tcPr>
          <w:p w:rsidR="00215934" w:rsidRPr="00756E86" w:rsidRDefault="00215934" w:rsidP="001275C7">
            <w:pPr>
              <w:jc w:val="right"/>
              <w:rPr>
                <w:b/>
                <w:color w:val="000000"/>
              </w:rPr>
            </w:pPr>
            <w:r w:rsidRPr="00756E86">
              <w:rPr>
                <w:b/>
                <w:color w:val="000000"/>
              </w:rPr>
              <w:t>-24 195,7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2 19 00000 02 0000 150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-24 195,7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2 19 25081 02 0000 150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-8,7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2 19 25084 02 0000 150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-17,0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2 19 25138 02 0000 150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-1 622,0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2 19 25382 02 0000 150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Возврат остатков субсидий на реализацию отдельных мероприятий государственной программы Российской Федерации </w:t>
            </w:r>
            <w:r>
              <w:rPr>
                <w:color w:val="000000"/>
              </w:rPr>
              <w:t>«</w:t>
            </w:r>
            <w:r w:rsidRPr="00756E86">
              <w:rPr>
                <w:color w:val="000000"/>
              </w:rPr>
              <w:t>Развитие здравоохранения</w:t>
            </w:r>
            <w:r>
              <w:rPr>
                <w:color w:val="000000"/>
              </w:rPr>
              <w:t>»</w:t>
            </w:r>
            <w:r w:rsidRPr="00756E86">
              <w:rPr>
                <w:color w:val="000000"/>
              </w:rPr>
              <w:t xml:space="preserve">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-374,1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2 19 25554 02 0000 150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субсидий на закупку авиационных работ органами государственной власти субъектов Российской Федерации для оказания медицинской помощи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-16 314,6</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2 19 25674 02 0000 150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субсидий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фонда Правительства Российской Федерации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2 19 35129 02 0000 150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-34,4</w:t>
            </w:r>
          </w:p>
        </w:tc>
      </w:tr>
      <w:tr w:rsidR="00215934" w:rsidRPr="00756E86" w:rsidTr="001275C7">
        <w:trPr>
          <w:trHeight w:val="1554"/>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2 19 35137 02 0000 150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-34,2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2 19 35220 02 0000 150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Возврат остатков субвенций на осуществление переданного полномочия Российской Федерации по </w:t>
            </w:r>
            <w:r w:rsidRPr="00756E86">
              <w:rPr>
                <w:color w:val="000000"/>
              </w:rPr>
              <w:lastRenderedPageBreak/>
              <w:t xml:space="preserve">осуществлению ежегодной денежной выплаты лицам, награжденным нагрудным знаком </w:t>
            </w:r>
            <w:r>
              <w:rPr>
                <w:color w:val="000000"/>
              </w:rPr>
              <w:t>«</w:t>
            </w:r>
            <w:r w:rsidRPr="00756E86">
              <w:rPr>
                <w:color w:val="000000"/>
              </w:rPr>
              <w:t>Почетный донор России</w:t>
            </w:r>
            <w:r>
              <w:rPr>
                <w:color w:val="000000"/>
              </w:rPr>
              <w:t>»</w:t>
            </w:r>
            <w:r w:rsidRPr="00756E86">
              <w:rPr>
                <w:color w:val="000000"/>
              </w:rPr>
              <w:t>,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lastRenderedPageBreak/>
              <w:t>-23,1</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2 19 35250 02 0000 150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-476,4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2 19 35280 02 0000 150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color w:val="000000"/>
              </w:rPr>
              <w:t>№ </w:t>
            </w:r>
            <w:r w:rsidRPr="00756E86">
              <w:rPr>
                <w:color w:val="000000"/>
              </w:rPr>
              <w:t xml:space="preserve">40-ФЗ </w:t>
            </w:r>
            <w:r>
              <w:rPr>
                <w:color w:val="000000"/>
              </w:rPr>
              <w:t>«</w:t>
            </w:r>
            <w:r w:rsidRPr="00756E86">
              <w:rPr>
                <w:color w:val="000000"/>
              </w:rPr>
              <w:t>Об обязательном страховании гражданской ответственности владельцев транспортных средств</w:t>
            </w:r>
            <w:r>
              <w:rPr>
                <w:color w:val="000000"/>
              </w:rPr>
              <w:t>»</w:t>
            </w:r>
            <w:r w:rsidRPr="00756E86">
              <w:rPr>
                <w:color w:val="000000"/>
              </w:rPr>
              <w:t xml:space="preserve">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2 19 35290 02 0000 150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w:t>
            </w:r>
            <w:r>
              <w:rPr>
                <w:color w:val="000000"/>
              </w:rPr>
              <w:t>№ </w:t>
            </w:r>
            <w:r w:rsidRPr="00756E86">
              <w:rPr>
                <w:color w:val="000000"/>
              </w:rPr>
              <w:t xml:space="preserve">1032-I </w:t>
            </w:r>
            <w:r>
              <w:rPr>
                <w:color w:val="000000"/>
              </w:rPr>
              <w:t>«</w:t>
            </w:r>
            <w:r w:rsidRPr="00756E86">
              <w:rPr>
                <w:color w:val="000000"/>
              </w:rPr>
              <w:t>О занятости населения в Российской Федерации</w:t>
            </w:r>
            <w:r>
              <w:rPr>
                <w:color w:val="000000"/>
              </w:rPr>
              <w:t>»</w:t>
            </w:r>
            <w:r w:rsidRPr="00756E86">
              <w:rPr>
                <w:color w:val="000000"/>
              </w:rPr>
              <w:t xml:space="preserve">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-0,4</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2 19 35380 02 0000 150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color w:val="000000"/>
              </w:rPr>
              <w:t>№ </w:t>
            </w:r>
            <w:r w:rsidRPr="00756E86">
              <w:rPr>
                <w:color w:val="000000"/>
              </w:rPr>
              <w:t xml:space="preserve">81-ФЗ </w:t>
            </w:r>
            <w:r>
              <w:rPr>
                <w:color w:val="000000"/>
              </w:rPr>
              <w:t>«</w:t>
            </w:r>
            <w:r w:rsidRPr="00756E86">
              <w:rPr>
                <w:color w:val="000000"/>
              </w:rPr>
              <w:t>О государственных пособиях гражданам, имеющим детей</w:t>
            </w:r>
            <w:r>
              <w:rPr>
                <w:color w:val="000000"/>
              </w:rPr>
              <w:t>»</w:t>
            </w:r>
            <w:r w:rsidRPr="00756E86">
              <w:rPr>
                <w:color w:val="000000"/>
              </w:rPr>
              <w:t xml:space="preserve">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-164,3</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2 19 35460 02 0000 150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-3,2</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2 19 35573 02 0000 150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-127,5</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2 19 35900 02 0000 150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единой субвенции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2 19 45291 02 0000 150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иных межбюджетных трансфертов на повышение эффективности службы занятости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lastRenderedPageBreak/>
              <w:t>2 19 45294 02 0000 150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 xml:space="preserve">Возврат остатков иных межбюджетных трансфертов на организацию профессионального обучения и дополнительного профессионального образования лиц </w:t>
            </w:r>
            <w:proofErr w:type="spellStart"/>
            <w:r w:rsidRPr="00756E86">
              <w:rPr>
                <w:color w:val="000000"/>
              </w:rPr>
              <w:t>предпенсионного</w:t>
            </w:r>
            <w:proofErr w:type="spellEnd"/>
            <w:r w:rsidRPr="00756E86">
              <w:rPr>
                <w:color w:val="000000"/>
              </w:rPr>
              <w:t xml:space="preserve"> возраста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0,0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2 19 45462 02 0000 150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-105,9</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2 19 51360 02 0000 150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-1 661,0</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2 19 54020 02 0000 150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-151,7</w:t>
            </w:r>
          </w:p>
        </w:tc>
      </w:tr>
      <w:tr w:rsidR="00215934" w:rsidRPr="00756E86" w:rsidTr="001275C7">
        <w:trPr>
          <w:trHeight w:val="20"/>
          <w:jc w:val="right"/>
        </w:trPr>
        <w:tc>
          <w:tcPr>
            <w:tcW w:w="2684" w:type="dxa"/>
            <w:shd w:val="clear" w:color="auto" w:fill="auto"/>
            <w:vAlign w:val="center"/>
            <w:hideMark/>
          </w:tcPr>
          <w:p w:rsidR="00215934" w:rsidRPr="00756E86" w:rsidRDefault="00215934" w:rsidP="001275C7">
            <w:pPr>
              <w:jc w:val="center"/>
              <w:rPr>
                <w:color w:val="000000"/>
              </w:rPr>
            </w:pPr>
            <w:r w:rsidRPr="00756E86">
              <w:rPr>
                <w:color w:val="000000"/>
              </w:rPr>
              <w:t>2 19 90000 02 0000 150</w:t>
            </w:r>
          </w:p>
        </w:tc>
        <w:tc>
          <w:tcPr>
            <w:tcW w:w="5874" w:type="dxa"/>
            <w:shd w:val="clear" w:color="auto" w:fill="auto"/>
            <w:vAlign w:val="center"/>
            <w:hideMark/>
          </w:tcPr>
          <w:p w:rsidR="00215934" w:rsidRPr="00756E86" w:rsidRDefault="00215934" w:rsidP="001275C7">
            <w:pPr>
              <w:jc w:val="both"/>
              <w:rPr>
                <w:color w:val="000000"/>
              </w:rPr>
            </w:pPr>
            <w:r w:rsidRPr="00756E86">
              <w:rPr>
                <w:color w:val="000000"/>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7" w:type="dxa"/>
            <w:shd w:val="clear" w:color="auto" w:fill="auto"/>
            <w:noWrap/>
            <w:vAlign w:val="center"/>
            <w:hideMark/>
          </w:tcPr>
          <w:p w:rsidR="00215934" w:rsidRPr="00756E86" w:rsidRDefault="00215934" w:rsidP="001275C7">
            <w:pPr>
              <w:jc w:val="right"/>
              <w:rPr>
                <w:color w:val="000000"/>
              </w:rPr>
            </w:pPr>
            <w:r w:rsidRPr="00756E86">
              <w:rPr>
                <w:color w:val="000000"/>
              </w:rPr>
              <w:t>-3 077,0</w:t>
            </w:r>
          </w:p>
        </w:tc>
      </w:tr>
      <w:tr w:rsidR="00215934" w:rsidRPr="00756E86" w:rsidTr="001275C7">
        <w:trPr>
          <w:trHeight w:val="20"/>
          <w:jc w:val="right"/>
        </w:trPr>
        <w:tc>
          <w:tcPr>
            <w:tcW w:w="8558" w:type="dxa"/>
            <w:gridSpan w:val="2"/>
            <w:shd w:val="clear" w:color="auto" w:fill="auto"/>
            <w:vAlign w:val="center"/>
          </w:tcPr>
          <w:p w:rsidR="00215934" w:rsidRPr="00756E86" w:rsidRDefault="00215934" w:rsidP="001275C7">
            <w:pPr>
              <w:rPr>
                <w:b/>
                <w:color w:val="000000"/>
              </w:rPr>
            </w:pPr>
            <w:r w:rsidRPr="00756E86">
              <w:rPr>
                <w:b/>
                <w:color w:val="000000"/>
              </w:rPr>
              <w:t>Итого доходов</w:t>
            </w:r>
          </w:p>
        </w:tc>
        <w:tc>
          <w:tcPr>
            <w:tcW w:w="1877" w:type="dxa"/>
            <w:shd w:val="clear" w:color="auto" w:fill="auto"/>
            <w:noWrap/>
            <w:vAlign w:val="center"/>
          </w:tcPr>
          <w:p w:rsidR="00215934" w:rsidRPr="00756E86" w:rsidRDefault="00215934" w:rsidP="001275C7">
            <w:pPr>
              <w:jc w:val="right"/>
              <w:rPr>
                <w:b/>
                <w:color w:val="000000"/>
              </w:rPr>
            </w:pPr>
            <w:r w:rsidRPr="00756E86">
              <w:rPr>
                <w:b/>
                <w:color w:val="000000"/>
              </w:rPr>
              <w:t>111 374 688,6</w:t>
            </w:r>
          </w:p>
        </w:tc>
      </w:tr>
    </w:tbl>
    <w:p w:rsidR="00215934" w:rsidRDefault="00215934" w:rsidP="00215934">
      <w:pPr>
        <w:jc w:val="center"/>
        <w:rPr>
          <w:sz w:val="26"/>
          <w:szCs w:val="26"/>
        </w:rPr>
      </w:pPr>
    </w:p>
    <w:p w:rsidR="00215934" w:rsidRDefault="00215934" w:rsidP="00215934">
      <w:pPr>
        <w:jc w:val="center"/>
        <w:rPr>
          <w:sz w:val="26"/>
          <w:szCs w:val="26"/>
        </w:rPr>
      </w:pPr>
    </w:p>
    <w:p w:rsidR="00215934" w:rsidRDefault="00215934" w:rsidP="00215934">
      <w:pPr>
        <w:spacing w:after="160" w:line="259" w:lineRule="auto"/>
        <w:rPr>
          <w:sz w:val="26"/>
          <w:szCs w:val="26"/>
        </w:rPr>
      </w:pPr>
      <w:r>
        <w:rPr>
          <w:sz w:val="26"/>
          <w:szCs w:val="26"/>
        </w:rPr>
        <w:br w:type="page"/>
      </w:r>
    </w:p>
    <w:p w:rsidR="00BB47EE" w:rsidRDefault="00BB47EE">
      <w:bookmarkStart w:id="1" w:name="_GoBack"/>
      <w:bookmarkEnd w:id="1"/>
    </w:p>
    <w:sectPr w:rsidR="00BB4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73EE9"/>
    <w:multiLevelType w:val="singleLevel"/>
    <w:tmpl w:val="52420A18"/>
    <w:lvl w:ilvl="0">
      <w:start w:val="12"/>
      <w:numFmt w:val="bullet"/>
      <w:lvlText w:val="-"/>
      <w:lvlJc w:val="left"/>
      <w:pPr>
        <w:tabs>
          <w:tab w:val="num" w:pos="1068"/>
        </w:tabs>
        <w:ind w:left="1068"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34"/>
    <w:rsid w:val="00215934"/>
    <w:rsid w:val="00BB4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D39CD-A8FD-495F-86CF-A3D9080D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934"/>
    <w:pPr>
      <w:spacing w:after="0" w:line="240" w:lineRule="auto"/>
    </w:pPr>
    <w:rPr>
      <w:rFonts w:eastAsia="Times New Roman" w:cs="Times New Roman"/>
      <w:szCs w:val="24"/>
      <w:lang w:eastAsia="ru-RU"/>
    </w:rPr>
  </w:style>
  <w:style w:type="paragraph" w:styleId="1">
    <w:name w:val="heading 1"/>
    <w:basedOn w:val="a"/>
    <w:next w:val="a"/>
    <w:link w:val="10"/>
    <w:qFormat/>
    <w:rsid w:val="00215934"/>
    <w:pPr>
      <w:keepNext/>
      <w:jc w:val="right"/>
      <w:outlineLvl w:val="0"/>
    </w:pPr>
    <w:rPr>
      <w:b/>
      <w:sz w:val="28"/>
      <w:szCs w:val="20"/>
      <w:lang w:val="x-none" w:eastAsia="x-none"/>
    </w:rPr>
  </w:style>
  <w:style w:type="paragraph" w:styleId="2">
    <w:name w:val="heading 2"/>
    <w:basedOn w:val="a"/>
    <w:next w:val="a"/>
    <w:link w:val="20"/>
    <w:qFormat/>
    <w:rsid w:val="00215934"/>
    <w:pPr>
      <w:keepNext/>
      <w:jc w:val="both"/>
      <w:outlineLvl w:val="1"/>
    </w:pPr>
    <w:rPr>
      <w:b/>
      <w:sz w:val="28"/>
      <w:szCs w:val="20"/>
      <w:lang w:val="x-none" w:eastAsia="x-none"/>
    </w:rPr>
  </w:style>
  <w:style w:type="paragraph" w:styleId="3">
    <w:name w:val="heading 3"/>
    <w:basedOn w:val="a"/>
    <w:next w:val="a"/>
    <w:link w:val="30"/>
    <w:qFormat/>
    <w:rsid w:val="00215934"/>
    <w:pPr>
      <w:keepNext/>
      <w:jc w:val="both"/>
      <w:outlineLvl w:val="2"/>
    </w:pPr>
    <w:rPr>
      <w:rFonts w:ascii="Arial" w:hAnsi="Arial"/>
      <w:b/>
      <w:color w:val="000000"/>
      <w:sz w:val="28"/>
      <w:szCs w:val="20"/>
      <w:lang w:val="x-none" w:eastAsia="x-none"/>
    </w:rPr>
  </w:style>
  <w:style w:type="paragraph" w:styleId="4">
    <w:name w:val="heading 4"/>
    <w:basedOn w:val="a"/>
    <w:next w:val="a"/>
    <w:link w:val="40"/>
    <w:qFormat/>
    <w:rsid w:val="00215934"/>
    <w:pPr>
      <w:keepNext/>
      <w:jc w:val="both"/>
      <w:outlineLvl w:val="3"/>
    </w:pPr>
    <w:rPr>
      <w:rFonts w:ascii="Arial" w:hAnsi="Arial"/>
      <w:b/>
      <w:color w:val="00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934"/>
    <w:rPr>
      <w:rFonts w:eastAsia="Times New Roman" w:cs="Times New Roman"/>
      <w:b/>
      <w:sz w:val="28"/>
      <w:szCs w:val="20"/>
      <w:lang w:val="x-none" w:eastAsia="x-none"/>
    </w:rPr>
  </w:style>
  <w:style w:type="character" w:customStyle="1" w:styleId="20">
    <w:name w:val="Заголовок 2 Знак"/>
    <w:basedOn w:val="a0"/>
    <w:link w:val="2"/>
    <w:rsid w:val="00215934"/>
    <w:rPr>
      <w:rFonts w:eastAsia="Times New Roman" w:cs="Times New Roman"/>
      <w:b/>
      <w:sz w:val="28"/>
      <w:szCs w:val="20"/>
      <w:lang w:val="x-none" w:eastAsia="x-none"/>
    </w:rPr>
  </w:style>
  <w:style w:type="character" w:customStyle="1" w:styleId="30">
    <w:name w:val="Заголовок 3 Знак"/>
    <w:basedOn w:val="a0"/>
    <w:link w:val="3"/>
    <w:rsid w:val="00215934"/>
    <w:rPr>
      <w:rFonts w:ascii="Arial" w:eastAsia="Times New Roman" w:hAnsi="Arial" w:cs="Times New Roman"/>
      <w:b/>
      <w:color w:val="000000"/>
      <w:sz w:val="28"/>
      <w:szCs w:val="20"/>
      <w:lang w:val="x-none" w:eastAsia="x-none"/>
    </w:rPr>
  </w:style>
  <w:style w:type="character" w:customStyle="1" w:styleId="40">
    <w:name w:val="Заголовок 4 Знак"/>
    <w:basedOn w:val="a0"/>
    <w:link w:val="4"/>
    <w:rsid w:val="00215934"/>
    <w:rPr>
      <w:rFonts w:ascii="Arial" w:eastAsia="Times New Roman" w:hAnsi="Arial" w:cs="Times New Roman"/>
      <w:b/>
      <w:color w:val="000000"/>
      <w:sz w:val="26"/>
      <w:szCs w:val="20"/>
      <w:lang w:val="x-none" w:eastAsia="x-none"/>
    </w:rPr>
  </w:style>
  <w:style w:type="paragraph" w:styleId="a3">
    <w:name w:val="header"/>
    <w:basedOn w:val="a"/>
    <w:link w:val="a4"/>
    <w:uiPriority w:val="99"/>
    <w:unhideWhenUsed/>
    <w:rsid w:val="00215934"/>
    <w:pPr>
      <w:tabs>
        <w:tab w:val="center" w:pos="4677"/>
        <w:tab w:val="right" w:pos="9355"/>
      </w:tabs>
    </w:pPr>
  </w:style>
  <w:style w:type="character" w:customStyle="1" w:styleId="a4">
    <w:name w:val="Верхний колонтитул Знак"/>
    <w:basedOn w:val="a0"/>
    <w:link w:val="a3"/>
    <w:uiPriority w:val="99"/>
    <w:rsid w:val="00215934"/>
    <w:rPr>
      <w:rFonts w:eastAsia="Times New Roman" w:cs="Times New Roman"/>
      <w:szCs w:val="24"/>
      <w:lang w:eastAsia="ru-RU"/>
    </w:rPr>
  </w:style>
  <w:style w:type="paragraph" w:styleId="a5">
    <w:name w:val="footer"/>
    <w:basedOn w:val="a"/>
    <w:link w:val="a6"/>
    <w:uiPriority w:val="99"/>
    <w:unhideWhenUsed/>
    <w:rsid w:val="00215934"/>
    <w:pPr>
      <w:tabs>
        <w:tab w:val="center" w:pos="4677"/>
        <w:tab w:val="right" w:pos="9355"/>
      </w:tabs>
    </w:pPr>
  </w:style>
  <w:style w:type="character" w:customStyle="1" w:styleId="a6">
    <w:name w:val="Нижний колонтитул Знак"/>
    <w:basedOn w:val="a0"/>
    <w:link w:val="a5"/>
    <w:uiPriority w:val="99"/>
    <w:rsid w:val="00215934"/>
    <w:rPr>
      <w:rFonts w:eastAsia="Times New Roman" w:cs="Times New Roman"/>
      <w:szCs w:val="24"/>
      <w:lang w:eastAsia="ru-RU"/>
    </w:rPr>
  </w:style>
  <w:style w:type="character" w:styleId="a7">
    <w:name w:val="Hyperlink"/>
    <w:basedOn w:val="a0"/>
    <w:uiPriority w:val="99"/>
    <w:unhideWhenUsed/>
    <w:rsid w:val="00215934"/>
    <w:rPr>
      <w:color w:val="0000FF"/>
      <w:u w:val="single"/>
    </w:rPr>
  </w:style>
  <w:style w:type="character" w:styleId="a8">
    <w:name w:val="FollowedHyperlink"/>
    <w:basedOn w:val="a0"/>
    <w:uiPriority w:val="99"/>
    <w:unhideWhenUsed/>
    <w:rsid w:val="00215934"/>
    <w:rPr>
      <w:color w:val="954F72"/>
      <w:u w:val="single"/>
    </w:rPr>
  </w:style>
  <w:style w:type="paragraph" w:customStyle="1" w:styleId="font5">
    <w:name w:val="font5"/>
    <w:basedOn w:val="a"/>
    <w:rsid w:val="00215934"/>
    <w:pPr>
      <w:spacing w:before="100" w:beforeAutospacing="1" w:after="100" w:afterAutospacing="1"/>
    </w:pPr>
    <w:rPr>
      <w:color w:val="000000"/>
    </w:rPr>
  </w:style>
  <w:style w:type="paragraph" w:customStyle="1" w:styleId="font6">
    <w:name w:val="font6"/>
    <w:basedOn w:val="a"/>
    <w:rsid w:val="00215934"/>
    <w:pPr>
      <w:spacing w:before="100" w:beforeAutospacing="1" w:after="100" w:afterAutospacing="1"/>
    </w:pPr>
  </w:style>
  <w:style w:type="paragraph" w:customStyle="1" w:styleId="xl83">
    <w:name w:val="xl83"/>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4">
    <w:name w:val="xl84"/>
    <w:basedOn w:val="a"/>
    <w:rsid w:val="00215934"/>
    <w:pPr>
      <w:shd w:val="clear" w:color="000000" w:fill="FFFFFF"/>
      <w:spacing w:before="100" w:beforeAutospacing="1" w:after="100" w:afterAutospacing="1"/>
    </w:pPr>
  </w:style>
  <w:style w:type="paragraph" w:customStyle="1" w:styleId="xl85">
    <w:name w:val="xl85"/>
    <w:basedOn w:val="a"/>
    <w:rsid w:val="00215934"/>
    <w:pPr>
      <w:shd w:val="clear" w:color="000000" w:fill="FFFFFF"/>
      <w:spacing w:before="100" w:beforeAutospacing="1" w:after="100" w:afterAutospacing="1"/>
      <w:textAlignment w:val="center"/>
    </w:pPr>
    <w:rPr>
      <w:rFonts w:ascii="Arial" w:hAnsi="Arial" w:cs="Arial"/>
      <w:sz w:val="22"/>
      <w:szCs w:val="22"/>
    </w:rPr>
  </w:style>
  <w:style w:type="paragraph" w:customStyle="1" w:styleId="xl86">
    <w:name w:val="xl86"/>
    <w:basedOn w:val="a"/>
    <w:rsid w:val="00215934"/>
    <w:pPr>
      <w:shd w:val="clear" w:color="000000" w:fill="FFFFFF"/>
      <w:spacing w:before="100" w:beforeAutospacing="1" w:after="100" w:afterAutospacing="1"/>
      <w:textAlignment w:val="center"/>
    </w:pPr>
    <w:rPr>
      <w:rFonts w:ascii="Arial" w:hAnsi="Arial" w:cs="Arial"/>
      <w:b/>
      <w:bCs/>
      <w:sz w:val="22"/>
      <w:szCs w:val="22"/>
    </w:rPr>
  </w:style>
  <w:style w:type="paragraph" w:customStyle="1" w:styleId="xl87">
    <w:name w:val="xl87"/>
    <w:basedOn w:val="a"/>
    <w:rsid w:val="00215934"/>
    <w:pPr>
      <w:shd w:val="clear" w:color="000000" w:fill="FFFFFF"/>
      <w:spacing w:before="100" w:beforeAutospacing="1" w:after="100" w:afterAutospacing="1"/>
    </w:pPr>
    <w:rPr>
      <w:b/>
      <w:bCs/>
    </w:rPr>
  </w:style>
  <w:style w:type="paragraph" w:customStyle="1" w:styleId="xl88">
    <w:name w:val="xl88"/>
    <w:basedOn w:val="a"/>
    <w:rsid w:val="00215934"/>
    <w:pPr>
      <w:shd w:val="clear" w:color="000000" w:fill="FFFFFF"/>
      <w:spacing w:before="100" w:beforeAutospacing="1" w:after="100" w:afterAutospacing="1"/>
    </w:pPr>
  </w:style>
  <w:style w:type="paragraph" w:customStyle="1" w:styleId="xl89">
    <w:name w:val="xl89"/>
    <w:basedOn w:val="a"/>
    <w:rsid w:val="00215934"/>
    <w:pPr>
      <w:shd w:val="clear" w:color="000000" w:fill="FFFFFF"/>
      <w:spacing w:before="100" w:beforeAutospacing="1" w:after="100" w:afterAutospacing="1"/>
    </w:pPr>
  </w:style>
  <w:style w:type="paragraph" w:customStyle="1" w:styleId="xl90">
    <w:name w:val="xl90"/>
    <w:basedOn w:val="a"/>
    <w:rsid w:val="00215934"/>
    <w:pPr>
      <w:shd w:val="clear" w:color="000000" w:fill="FFFFFF"/>
      <w:spacing w:before="100" w:beforeAutospacing="1" w:after="100" w:afterAutospacing="1"/>
    </w:pPr>
    <w:rPr>
      <w:b/>
      <w:bCs/>
    </w:rPr>
  </w:style>
  <w:style w:type="paragraph" w:customStyle="1" w:styleId="xl91">
    <w:name w:val="xl91"/>
    <w:basedOn w:val="a"/>
    <w:rsid w:val="00215934"/>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92">
    <w:name w:val="xl92"/>
    <w:basedOn w:val="a"/>
    <w:rsid w:val="00215934"/>
    <w:pPr>
      <w:pBdr>
        <w:left w:val="single" w:sz="4" w:space="0" w:color="auto"/>
        <w:right w:val="single" w:sz="8" w:space="0" w:color="auto"/>
      </w:pBdr>
      <w:spacing w:before="100" w:beforeAutospacing="1" w:after="100" w:afterAutospacing="1"/>
      <w:jc w:val="both"/>
      <w:textAlignment w:val="center"/>
    </w:pPr>
  </w:style>
  <w:style w:type="paragraph" w:customStyle="1" w:styleId="xl93">
    <w:name w:val="xl93"/>
    <w:basedOn w:val="a"/>
    <w:rsid w:val="00215934"/>
    <w:pPr>
      <w:shd w:val="clear" w:color="000000" w:fill="FF0000"/>
      <w:spacing w:before="100" w:beforeAutospacing="1" w:after="100" w:afterAutospacing="1"/>
    </w:pPr>
  </w:style>
  <w:style w:type="paragraph" w:customStyle="1" w:styleId="xl94">
    <w:name w:val="xl94"/>
    <w:basedOn w:val="a"/>
    <w:rsid w:val="00215934"/>
    <w:pPr>
      <w:shd w:val="clear" w:color="000000" w:fill="FF0000"/>
      <w:spacing w:before="100" w:beforeAutospacing="1" w:after="100" w:afterAutospacing="1"/>
      <w:textAlignment w:val="center"/>
    </w:pPr>
    <w:rPr>
      <w:rFonts w:ascii="Arial" w:hAnsi="Arial" w:cs="Arial"/>
      <w:sz w:val="22"/>
      <w:szCs w:val="22"/>
    </w:rPr>
  </w:style>
  <w:style w:type="paragraph" w:customStyle="1" w:styleId="xl95">
    <w:name w:val="xl95"/>
    <w:basedOn w:val="a"/>
    <w:rsid w:val="00215934"/>
    <w:pPr>
      <w:shd w:val="clear" w:color="000000" w:fill="C65911"/>
      <w:spacing w:before="100" w:beforeAutospacing="1" w:after="100" w:afterAutospacing="1"/>
    </w:pPr>
  </w:style>
  <w:style w:type="paragraph" w:customStyle="1" w:styleId="xl96">
    <w:name w:val="xl96"/>
    <w:basedOn w:val="a"/>
    <w:rsid w:val="00215934"/>
    <w:pPr>
      <w:pBdr>
        <w:left w:val="single" w:sz="8" w:space="0" w:color="auto"/>
        <w:right w:val="single" w:sz="8" w:space="0" w:color="auto"/>
      </w:pBdr>
      <w:spacing w:before="100" w:beforeAutospacing="1" w:after="100" w:afterAutospacing="1"/>
      <w:jc w:val="right"/>
    </w:pPr>
  </w:style>
  <w:style w:type="paragraph" w:customStyle="1" w:styleId="xl97">
    <w:name w:val="xl97"/>
    <w:basedOn w:val="a"/>
    <w:rsid w:val="00215934"/>
    <w:pPr>
      <w:pBdr>
        <w:left w:val="single" w:sz="8" w:space="0" w:color="auto"/>
        <w:right w:val="single" w:sz="8" w:space="0" w:color="auto"/>
      </w:pBdr>
      <w:spacing w:before="100" w:beforeAutospacing="1" w:after="100" w:afterAutospacing="1"/>
      <w:jc w:val="right"/>
    </w:pPr>
    <w:rPr>
      <w:b/>
      <w:bCs/>
    </w:rPr>
  </w:style>
  <w:style w:type="paragraph" w:customStyle="1" w:styleId="xl98">
    <w:name w:val="xl98"/>
    <w:basedOn w:val="a"/>
    <w:rsid w:val="00215934"/>
    <w:pPr>
      <w:pBdr>
        <w:left w:val="single" w:sz="8" w:space="0" w:color="auto"/>
        <w:right w:val="single" w:sz="8" w:space="0" w:color="auto"/>
      </w:pBdr>
      <w:spacing w:before="100" w:beforeAutospacing="1" w:after="100" w:afterAutospacing="1"/>
      <w:jc w:val="right"/>
    </w:pPr>
    <w:rPr>
      <w:b/>
      <w:bCs/>
    </w:rPr>
  </w:style>
  <w:style w:type="paragraph" w:customStyle="1" w:styleId="xl99">
    <w:name w:val="xl99"/>
    <w:basedOn w:val="a"/>
    <w:rsid w:val="0021593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00">
    <w:name w:val="xl100"/>
    <w:basedOn w:val="a"/>
    <w:rsid w:val="00215934"/>
    <w:pPr>
      <w:pBdr>
        <w:top w:val="single" w:sz="8" w:space="0" w:color="auto"/>
      </w:pBdr>
      <w:spacing w:before="100" w:beforeAutospacing="1" w:after="100" w:afterAutospacing="1"/>
      <w:jc w:val="center"/>
      <w:textAlignment w:val="center"/>
    </w:pPr>
    <w:rPr>
      <w:b/>
      <w:bCs/>
    </w:rPr>
  </w:style>
  <w:style w:type="paragraph" w:customStyle="1" w:styleId="xl101">
    <w:name w:val="xl101"/>
    <w:basedOn w:val="a"/>
    <w:rsid w:val="00215934"/>
    <w:pPr>
      <w:shd w:val="clear" w:color="000000" w:fill="FFFF00"/>
      <w:spacing w:before="100" w:beforeAutospacing="1" w:after="100" w:afterAutospacing="1"/>
    </w:pPr>
    <w:rPr>
      <w:sz w:val="28"/>
      <w:szCs w:val="28"/>
    </w:rPr>
  </w:style>
  <w:style w:type="paragraph" w:customStyle="1" w:styleId="xl102">
    <w:name w:val="xl102"/>
    <w:basedOn w:val="a"/>
    <w:rsid w:val="0021593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103">
    <w:name w:val="xl103"/>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21593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5">
    <w:name w:val="xl105"/>
    <w:basedOn w:val="a"/>
    <w:rsid w:val="00215934"/>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6">
    <w:name w:val="xl106"/>
    <w:basedOn w:val="a"/>
    <w:rsid w:val="00215934"/>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07">
    <w:name w:val="xl107"/>
    <w:basedOn w:val="a"/>
    <w:rsid w:val="00215934"/>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08">
    <w:name w:val="xl108"/>
    <w:basedOn w:val="a"/>
    <w:rsid w:val="00215934"/>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09">
    <w:name w:val="xl109"/>
    <w:basedOn w:val="a"/>
    <w:rsid w:val="00215934"/>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0">
    <w:name w:val="xl110"/>
    <w:basedOn w:val="a"/>
    <w:rsid w:val="00215934"/>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11">
    <w:name w:val="xl111"/>
    <w:basedOn w:val="a"/>
    <w:rsid w:val="00215934"/>
    <w:pPr>
      <w:pBdr>
        <w:left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12">
    <w:name w:val="xl112"/>
    <w:basedOn w:val="a"/>
    <w:rsid w:val="0021593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3">
    <w:name w:val="xl113"/>
    <w:basedOn w:val="a"/>
    <w:rsid w:val="00215934"/>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14">
    <w:name w:val="xl114"/>
    <w:basedOn w:val="a"/>
    <w:rsid w:val="00215934"/>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15">
    <w:name w:val="xl115"/>
    <w:basedOn w:val="a"/>
    <w:rsid w:val="00215934"/>
    <w:pPr>
      <w:pBdr>
        <w:left w:val="single" w:sz="8" w:space="0" w:color="auto"/>
        <w:right w:val="single" w:sz="8" w:space="0" w:color="auto"/>
      </w:pBdr>
      <w:shd w:val="clear" w:color="000000" w:fill="FFFF00"/>
      <w:spacing w:before="100" w:beforeAutospacing="1" w:after="100" w:afterAutospacing="1"/>
      <w:jc w:val="right"/>
    </w:pPr>
    <w:rPr>
      <w:i/>
      <w:iCs/>
      <w:sz w:val="28"/>
      <w:szCs w:val="28"/>
    </w:rPr>
  </w:style>
  <w:style w:type="paragraph" w:customStyle="1" w:styleId="xl116">
    <w:name w:val="xl116"/>
    <w:basedOn w:val="a"/>
    <w:rsid w:val="00215934"/>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17">
    <w:name w:val="xl117"/>
    <w:basedOn w:val="a"/>
    <w:rsid w:val="00215934"/>
    <w:pPr>
      <w:pBdr>
        <w:left w:val="single" w:sz="8" w:space="0" w:color="auto"/>
        <w:right w:val="single" w:sz="8" w:space="0" w:color="auto"/>
      </w:pBdr>
      <w:spacing w:before="100" w:beforeAutospacing="1" w:after="100" w:afterAutospacing="1"/>
      <w:jc w:val="right"/>
    </w:pPr>
    <w:rPr>
      <w:sz w:val="28"/>
      <w:szCs w:val="28"/>
    </w:rPr>
  </w:style>
  <w:style w:type="paragraph" w:customStyle="1" w:styleId="xl118">
    <w:name w:val="xl118"/>
    <w:basedOn w:val="a"/>
    <w:rsid w:val="00215934"/>
    <w:pPr>
      <w:pBdr>
        <w:left w:val="single" w:sz="8" w:space="0" w:color="auto"/>
        <w:right w:val="single" w:sz="8" w:space="0" w:color="auto"/>
      </w:pBdr>
      <w:shd w:val="clear" w:color="000000" w:fill="FFFF00"/>
      <w:spacing w:before="100" w:beforeAutospacing="1" w:after="100" w:afterAutospacing="1"/>
    </w:pPr>
    <w:rPr>
      <w:b/>
      <w:bCs/>
      <w:sz w:val="28"/>
      <w:szCs w:val="28"/>
    </w:rPr>
  </w:style>
  <w:style w:type="paragraph" w:customStyle="1" w:styleId="xl119">
    <w:name w:val="xl119"/>
    <w:basedOn w:val="a"/>
    <w:rsid w:val="00215934"/>
    <w:pPr>
      <w:pBdr>
        <w:left w:val="single" w:sz="8" w:space="0" w:color="auto"/>
        <w:right w:val="single" w:sz="8" w:space="0" w:color="auto"/>
      </w:pBdr>
      <w:shd w:val="clear" w:color="000000" w:fill="FFFF00"/>
      <w:spacing w:before="100" w:beforeAutospacing="1" w:after="100" w:afterAutospacing="1"/>
    </w:pPr>
    <w:rPr>
      <w:sz w:val="28"/>
      <w:szCs w:val="28"/>
    </w:rPr>
  </w:style>
  <w:style w:type="paragraph" w:customStyle="1" w:styleId="xl120">
    <w:name w:val="xl120"/>
    <w:basedOn w:val="a"/>
    <w:rsid w:val="00215934"/>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1">
    <w:name w:val="xl121"/>
    <w:basedOn w:val="a"/>
    <w:rsid w:val="00215934"/>
    <w:pPr>
      <w:pBdr>
        <w:left w:val="single" w:sz="8" w:space="0" w:color="auto"/>
        <w:bottom w:val="single" w:sz="8" w:space="0" w:color="auto"/>
        <w:right w:val="single" w:sz="8" w:space="0" w:color="auto"/>
      </w:pBdr>
      <w:shd w:val="clear" w:color="000000" w:fill="FFFF00"/>
      <w:spacing w:before="100" w:beforeAutospacing="1" w:after="100" w:afterAutospacing="1"/>
      <w:jc w:val="right"/>
    </w:pPr>
    <w:rPr>
      <w:sz w:val="28"/>
      <w:szCs w:val="28"/>
    </w:rPr>
  </w:style>
  <w:style w:type="paragraph" w:customStyle="1" w:styleId="xl122">
    <w:name w:val="xl122"/>
    <w:basedOn w:val="a"/>
    <w:rsid w:val="0021593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3">
    <w:name w:val="xl123"/>
    <w:basedOn w:val="a"/>
    <w:rsid w:val="0021593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color w:val="000000"/>
      <w:sz w:val="28"/>
      <w:szCs w:val="28"/>
    </w:rPr>
  </w:style>
  <w:style w:type="paragraph" w:customStyle="1" w:styleId="xl124">
    <w:name w:val="xl124"/>
    <w:basedOn w:val="a"/>
    <w:rsid w:val="00215934"/>
    <w:pPr>
      <w:pBdr>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5">
    <w:name w:val="xl125"/>
    <w:basedOn w:val="a"/>
    <w:rsid w:val="0021593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6">
    <w:name w:val="xl126"/>
    <w:basedOn w:val="a"/>
    <w:rsid w:val="00215934"/>
    <w:pPr>
      <w:pBdr>
        <w:top w:val="single" w:sz="8" w:space="0" w:color="auto"/>
        <w:left w:val="single" w:sz="8" w:space="0" w:color="auto"/>
        <w:right w:val="single" w:sz="8" w:space="0" w:color="auto"/>
      </w:pBdr>
      <w:shd w:val="clear" w:color="000000" w:fill="FFFF00"/>
      <w:spacing w:before="100" w:beforeAutospacing="1" w:after="100" w:afterAutospacing="1"/>
      <w:jc w:val="right"/>
    </w:pPr>
    <w:rPr>
      <w:b/>
      <w:bCs/>
      <w:sz w:val="28"/>
      <w:szCs w:val="28"/>
    </w:rPr>
  </w:style>
  <w:style w:type="paragraph" w:customStyle="1" w:styleId="xl127">
    <w:name w:val="xl127"/>
    <w:basedOn w:val="a"/>
    <w:rsid w:val="00215934"/>
    <w:pPr>
      <w:spacing w:before="100" w:beforeAutospacing="1" w:after="100" w:afterAutospacing="1"/>
      <w:jc w:val="both"/>
    </w:pPr>
  </w:style>
  <w:style w:type="paragraph" w:customStyle="1" w:styleId="xl128">
    <w:name w:val="xl128"/>
    <w:basedOn w:val="a"/>
    <w:rsid w:val="00215934"/>
    <w:pPr>
      <w:spacing w:before="100" w:beforeAutospacing="1" w:after="100" w:afterAutospacing="1"/>
    </w:pPr>
  </w:style>
  <w:style w:type="paragraph" w:customStyle="1" w:styleId="xl129">
    <w:name w:val="xl129"/>
    <w:basedOn w:val="a"/>
    <w:rsid w:val="00215934"/>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0">
    <w:name w:val="xl130"/>
    <w:basedOn w:val="a"/>
    <w:rsid w:val="002159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131">
    <w:name w:val="xl131"/>
    <w:basedOn w:val="a"/>
    <w:rsid w:val="00215934"/>
    <w:pPr>
      <w:pBdr>
        <w:top w:val="single" w:sz="8" w:space="0" w:color="auto"/>
      </w:pBdr>
      <w:spacing w:before="100" w:beforeAutospacing="1" w:after="100" w:afterAutospacing="1"/>
      <w:jc w:val="center"/>
    </w:pPr>
    <w:rPr>
      <w:b/>
      <w:bCs/>
      <w:sz w:val="28"/>
      <w:szCs w:val="28"/>
    </w:rPr>
  </w:style>
  <w:style w:type="paragraph" w:customStyle="1" w:styleId="xl132">
    <w:name w:val="xl132"/>
    <w:basedOn w:val="a"/>
    <w:rsid w:val="00215934"/>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133">
    <w:name w:val="xl133"/>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134">
    <w:name w:val="xl134"/>
    <w:basedOn w:val="a"/>
    <w:rsid w:val="00215934"/>
    <w:pPr>
      <w:pBdr>
        <w:top w:val="single" w:sz="8" w:space="0" w:color="auto"/>
        <w:bottom w:val="single" w:sz="8" w:space="0" w:color="auto"/>
      </w:pBdr>
      <w:spacing w:before="100" w:beforeAutospacing="1" w:after="100" w:afterAutospacing="1"/>
      <w:jc w:val="center"/>
    </w:pPr>
    <w:rPr>
      <w:b/>
      <w:bCs/>
    </w:rPr>
  </w:style>
  <w:style w:type="paragraph" w:customStyle="1" w:styleId="xl135">
    <w:name w:val="xl135"/>
    <w:basedOn w:val="a"/>
    <w:rsid w:val="00215934"/>
    <w:pPr>
      <w:pBdr>
        <w:top w:val="single" w:sz="8" w:space="0" w:color="auto"/>
        <w:bottom w:val="single" w:sz="8" w:space="0" w:color="auto"/>
      </w:pBdr>
      <w:spacing w:before="100" w:beforeAutospacing="1" w:after="100" w:afterAutospacing="1"/>
      <w:jc w:val="center"/>
    </w:pPr>
  </w:style>
  <w:style w:type="paragraph" w:customStyle="1" w:styleId="xl136">
    <w:name w:val="xl136"/>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7">
    <w:name w:val="xl137"/>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138">
    <w:name w:val="xl138"/>
    <w:basedOn w:val="a"/>
    <w:rsid w:val="00215934"/>
    <w:pPr>
      <w:pBdr>
        <w:left w:val="single" w:sz="8" w:space="0" w:color="auto"/>
      </w:pBdr>
      <w:spacing w:before="100" w:beforeAutospacing="1" w:after="100" w:afterAutospacing="1"/>
      <w:jc w:val="both"/>
    </w:pPr>
    <w:rPr>
      <w:b/>
      <w:bCs/>
    </w:rPr>
  </w:style>
  <w:style w:type="paragraph" w:customStyle="1" w:styleId="xl139">
    <w:name w:val="xl139"/>
    <w:basedOn w:val="a"/>
    <w:rsid w:val="00215934"/>
    <w:pPr>
      <w:pBdr>
        <w:top w:val="single" w:sz="8" w:space="0" w:color="auto"/>
        <w:left w:val="single" w:sz="8" w:space="0" w:color="auto"/>
      </w:pBdr>
      <w:spacing w:before="100" w:beforeAutospacing="1" w:after="100" w:afterAutospacing="1"/>
      <w:jc w:val="center"/>
    </w:pPr>
    <w:rPr>
      <w:b/>
      <w:bCs/>
    </w:rPr>
  </w:style>
  <w:style w:type="paragraph" w:customStyle="1" w:styleId="xl140">
    <w:name w:val="xl140"/>
    <w:basedOn w:val="a"/>
    <w:rsid w:val="00215934"/>
    <w:pPr>
      <w:spacing w:before="100" w:beforeAutospacing="1" w:after="100" w:afterAutospacing="1"/>
      <w:jc w:val="center"/>
    </w:pPr>
    <w:rPr>
      <w:b/>
      <w:bCs/>
    </w:rPr>
  </w:style>
  <w:style w:type="paragraph" w:customStyle="1" w:styleId="xl141">
    <w:name w:val="xl141"/>
    <w:basedOn w:val="a"/>
    <w:rsid w:val="00215934"/>
    <w:pPr>
      <w:spacing w:before="100" w:beforeAutospacing="1" w:after="100" w:afterAutospacing="1"/>
      <w:jc w:val="center"/>
    </w:pPr>
    <w:rPr>
      <w:b/>
      <w:bCs/>
      <w:color w:val="FF0000"/>
    </w:rPr>
  </w:style>
  <w:style w:type="paragraph" w:customStyle="1" w:styleId="xl142">
    <w:name w:val="xl142"/>
    <w:basedOn w:val="a"/>
    <w:rsid w:val="00215934"/>
    <w:pPr>
      <w:spacing w:before="100" w:beforeAutospacing="1" w:after="100" w:afterAutospacing="1"/>
      <w:jc w:val="center"/>
    </w:pPr>
    <w:rPr>
      <w:b/>
      <w:bCs/>
      <w:color w:val="FF0000"/>
    </w:rPr>
  </w:style>
  <w:style w:type="paragraph" w:customStyle="1" w:styleId="xl143">
    <w:name w:val="xl143"/>
    <w:basedOn w:val="a"/>
    <w:rsid w:val="00215934"/>
    <w:pPr>
      <w:pBdr>
        <w:left w:val="single" w:sz="8" w:space="0" w:color="auto"/>
        <w:right w:val="single" w:sz="8" w:space="0" w:color="auto"/>
      </w:pBdr>
      <w:spacing w:before="100" w:beforeAutospacing="1" w:after="100" w:afterAutospacing="1"/>
      <w:jc w:val="right"/>
    </w:pPr>
    <w:rPr>
      <w:b/>
      <w:bCs/>
    </w:rPr>
  </w:style>
  <w:style w:type="paragraph" w:customStyle="1" w:styleId="xl144">
    <w:name w:val="xl144"/>
    <w:basedOn w:val="a"/>
    <w:rsid w:val="00215934"/>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145">
    <w:name w:val="xl145"/>
    <w:basedOn w:val="a"/>
    <w:rsid w:val="00215934"/>
    <w:pPr>
      <w:pBdr>
        <w:left w:val="single" w:sz="8" w:space="0" w:color="auto"/>
      </w:pBdr>
      <w:spacing w:before="100" w:beforeAutospacing="1" w:after="100" w:afterAutospacing="1"/>
      <w:jc w:val="center"/>
    </w:pPr>
    <w:rPr>
      <w:b/>
      <w:bCs/>
    </w:rPr>
  </w:style>
  <w:style w:type="paragraph" w:customStyle="1" w:styleId="xl146">
    <w:name w:val="xl146"/>
    <w:basedOn w:val="a"/>
    <w:rsid w:val="00215934"/>
    <w:pPr>
      <w:spacing w:before="100" w:beforeAutospacing="1" w:after="100" w:afterAutospacing="1"/>
      <w:jc w:val="center"/>
    </w:pPr>
    <w:rPr>
      <w:b/>
      <w:bCs/>
    </w:rPr>
  </w:style>
  <w:style w:type="paragraph" w:customStyle="1" w:styleId="xl147">
    <w:name w:val="xl147"/>
    <w:basedOn w:val="a"/>
    <w:rsid w:val="00215934"/>
    <w:pPr>
      <w:pBdr>
        <w:left w:val="single" w:sz="8" w:space="0" w:color="auto"/>
      </w:pBdr>
      <w:spacing w:before="100" w:beforeAutospacing="1" w:after="100" w:afterAutospacing="1"/>
      <w:jc w:val="both"/>
    </w:pPr>
  </w:style>
  <w:style w:type="paragraph" w:customStyle="1" w:styleId="xl148">
    <w:name w:val="xl148"/>
    <w:basedOn w:val="a"/>
    <w:rsid w:val="00215934"/>
    <w:pPr>
      <w:spacing w:before="100" w:beforeAutospacing="1" w:after="100" w:afterAutospacing="1"/>
      <w:jc w:val="center"/>
    </w:pPr>
  </w:style>
  <w:style w:type="paragraph" w:customStyle="1" w:styleId="xl149">
    <w:name w:val="xl149"/>
    <w:basedOn w:val="a"/>
    <w:rsid w:val="00215934"/>
    <w:pPr>
      <w:spacing w:before="100" w:beforeAutospacing="1" w:after="100" w:afterAutospacing="1"/>
    </w:pPr>
  </w:style>
  <w:style w:type="paragraph" w:customStyle="1" w:styleId="xl150">
    <w:name w:val="xl150"/>
    <w:basedOn w:val="a"/>
    <w:rsid w:val="00215934"/>
    <w:pPr>
      <w:pBdr>
        <w:left w:val="single" w:sz="8" w:space="0" w:color="auto"/>
      </w:pBdr>
      <w:spacing w:before="100" w:beforeAutospacing="1" w:after="100" w:afterAutospacing="1"/>
      <w:jc w:val="both"/>
    </w:pPr>
  </w:style>
  <w:style w:type="paragraph" w:customStyle="1" w:styleId="xl151">
    <w:name w:val="xl151"/>
    <w:basedOn w:val="a"/>
    <w:rsid w:val="00215934"/>
    <w:pPr>
      <w:pBdr>
        <w:left w:val="single" w:sz="8" w:space="0" w:color="auto"/>
      </w:pBdr>
      <w:spacing w:before="100" w:beforeAutospacing="1" w:after="100" w:afterAutospacing="1"/>
      <w:jc w:val="both"/>
    </w:pPr>
  </w:style>
  <w:style w:type="paragraph" w:customStyle="1" w:styleId="xl152">
    <w:name w:val="xl152"/>
    <w:basedOn w:val="a"/>
    <w:rsid w:val="00215934"/>
    <w:pPr>
      <w:spacing w:before="100" w:beforeAutospacing="1" w:after="100" w:afterAutospacing="1"/>
    </w:pPr>
    <w:rPr>
      <w:b/>
      <w:bCs/>
    </w:rPr>
  </w:style>
  <w:style w:type="paragraph" w:customStyle="1" w:styleId="xl153">
    <w:name w:val="xl153"/>
    <w:basedOn w:val="a"/>
    <w:rsid w:val="00215934"/>
    <w:pPr>
      <w:pBdr>
        <w:left w:val="single" w:sz="8" w:space="0" w:color="auto"/>
      </w:pBdr>
      <w:spacing w:before="100" w:beforeAutospacing="1" w:after="100" w:afterAutospacing="1"/>
      <w:jc w:val="both"/>
    </w:pPr>
    <w:rPr>
      <w:b/>
      <w:bCs/>
    </w:rPr>
  </w:style>
  <w:style w:type="paragraph" w:customStyle="1" w:styleId="xl154">
    <w:name w:val="xl154"/>
    <w:basedOn w:val="a"/>
    <w:rsid w:val="00215934"/>
    <w:pPr>
      <w:pBdr>
        <w:left w:val="single" w:sz="8" w:space="0" w:color="auto"/>
      </w:pBdr>
      <w:spacing w:before="100" w:beforeAutospacing="1" w:after="100" w:afterAutospacing="1"/>
      <w:jc w:val="center"/>
    </w:pPr>
    <w:rPr>
      <w:b/>
      <w:bCs/>
    </w:rPr>
  </w:style>
  <w:style w:type="paragraph" w:customStyle="1" w:styleId="xl155">
    <w:name w:val="xl155"/>
    <w:basedOn w:val="a"/>
    <w:rsid w:val="00215934"/>
    <w:pPr>
      <w:spacing w:before="100" w:beforeAutospacing="1" w:after="100" w:afterAutospacing="1"/>
      <w:jc w:val="center"/>
    </w:pPr>
    <w:rPr>
      <w:b/>
      <w:bCs/>
    </w:rPr>
  </w:style>
  <w:style w:type="paragraph" w:customStyle="1" w:styleId="xl156">
    <w:name w:val="xl156"/>
    <w:basedOn w:val="a"/>
    <w:rsid w:val="00215934"/>
    <w:pPr>
      <w:spacing w:before="100" w:beforeAutospacing="1" w:after="100" w:afterAutospacing="1"/>
      <w:jc w:val="center"/>
    </w:pPr>
    <w:rPr>
      <w:b/>
      <w:bCs/>
    </w:rPr>
  </w:style>
  <w:style w:type="paragraph" w:customStyle="1" w:styleId="xl157">
    <w:name w:val="xl157"/>
    <w:basedOn w:val="a"/>
    <w:rsid w:val="00215934"/>
    <w:pPr>
      <w:spacing w:before="100" w:beforeAutospacing="1" w:after="100" w:afterAutospacing="1"/>
      <w:jc w:val="center"/>
    </w:pPr>
    <w:rPr>
      <w:b/>
      <w:bCs/>
    </w:rPr>
  </w:style>
  <w:style w:type="paragraph" w:customStyle="1" w:styleId="xl158">
    <w:name w:val="xl158"/>
    <w:basedOn w:val="a"/>
    <w:rsid w:val="00215934"/>
    <w:pPr>
      <w:pBdr>
        <w:left w:val="single" w:sz="8" w:space="0" w:color="auto"/>
      </w:pBdr>
      <w:spacing w:before="100" w:beforeAutospacing="1" w:after="100" w:afterAutospacing="1"/>
      <w:jc w:val="both"/>
    </w:pPr>
  </w:style>
  <w:style w:type="paragraph" w:customStyle="1" w:styleId="xl159">
    <w:name w:val="xl159"/>
    <w:basedOn w:val="a"/>
    <w:rsid w:val="00215934"/>
    <w:pPr>
      <w:spacing w:before="100" w:beforeAutospacing="1" w:after="100" w:afterAutospacing="1"/>
      <w:jc w:val="center"/>
    </w:pPr>
  </w:style>
  <w:style w:type="paragraph" w:customStyle="1" w:styleId="xl160">
    <w:name w:val="xl160"/>
    <w:basedOn w:val="a"/>
    <w:rsid w:val="00215934"/>
    <w:pPr>
      <w:spacing w:before="100" w:beforeAutospacing="1" w:after="100" w:afterAutospacing="1"/>
    </w:pPr>
  </w:style>
  <w:style w:type="paragraph" w:customStyle="1" w:styleId="xl161">
    <w:name w:val="xl161"/>
    <w:basedOn w:val="a"/>
    <w:rsid w:val="00215934"/>
    <w:pPr>
      <w:pBdr>
        <w:left w:val="single" w:sz="8" w:space="0" w:color="auto"/>
        <w:right w:val="single" w:sz="8" w:space="0" w:color="auto"/>
      </w:pBdr>
      <w:spacing w:before="100" w:beforeAutospacing="1" w:after="100" w:afterAutospacing="1"/>
      <w:jc w:val="right"/>
    </w:pPr>
  </w:style>
  <w:style w:type="paragraph" w:customStyle="1" w:styleId="xl162">
    <w:name w:val="xl162"/>
    <w:basedOn w:val="a"/>
    <w:rsid w:val="00215934"/>
    <w:pPr>
      <w:pBdr>
        <w:left w:val="single" w:sz="8" w:space="0" w:color="auto"/>
        <w:right w:val="single" w:sz="8" w:space="0" w:color="auto"/>
      </w:pBdr>
      <w:spacing w:before="100" w:beforeAutospacing="1" w:after="100" w:afterAutospacing="1"/>
      <w:jc w:val="right"/>
    </w:pPr>
    <w:rPr>
      <w:sz w:val="28"/>
      <w:szCs w:val="28"/>
    </w:rPr>
  </w:style>
  <w:style w:type="paragraph" w:customStyle="1" w:styleId="xl163">
    <w:name w:val="xl163"/>
    <w:basedOn w:val="a"/>
    <w:rsid w:val="00215934"/>
    <w:pPr>
      <w:spacing w:before="100" w:beforeAutospacing="1" w:after="100" w:afterAutospacing="1"/>
      <w:jc w:val="center"/>
    </w:pPr>
  </w:style>
  <w:style w:type="paragraph" w:customStyle="1" w:styleId="xl164">
    <w:name w:val="xl164"/>
    <w:basedOn w:val="a"/>
    <w:rsid w:val="00215934"/>
    <w:pPr>
      <w:spacing w:before="100" w:beforeAutospacing="1" w:after="100" w:afterAutospacing="1"/>
    </w:pPr>
  </w:style>
  <w:style w:type="paragraph" w:customStyle="1" w:styleId="xl165">
    <w:name w:val="xl165"/>
    <w:basedOn w:val="a"/>
    <w:rsid w:val="00215934"/>
    <w:pPr>
      <w:spacing w:before="100" w:beforeAutospacing="1" w:after="100" w:afterAutospacing="1"/>
      <w:jc w:val="center"/>
    </w:pPr>
  </w:style>
  <w:style w:type="paragraph" w:customStyle="1" w:styleId="xl166">
    <w:name w:val="xl166"/>
    <w:basedOn w:val="a"/>
    <w:rsid w:val="00215934"/>
    <w:pPr>
      <w:spacing w:before="100" w:beforeAutospacing="1" w:after="100" w:afterAutospacing="1"/>
      <w:jc w:val="center"/>
    </w:pPr>
    <w:rPr>
      <w:b/>
      <w:bCs/>
    </w:rPr>
  </w:style>
  <w:style w:type="paragraph" w:customStyle="1" w:styleId="xl167">
    <w:name w:val="xl167"/>
    <w:basedOn w:val="a"/>
    <w:rsid w:val="00215934"/>
    <w:pPr>
      <w:spacing w:before="100" w:beforeAutospacing="1" w:after="100" w:afterAutospacing="1"/>
    </w:pPr>
    <w:rPr>
      <w:b/>
      <w:bCs/>
    </w:rPr>
  </w:style>
  <w:style w:type="paragraph" w:customStyle="1" w:styleId="xl168">
    <w:name w:val="xl168"/>
    <w:basedOn w:val="a"/>
    <w:rsid w:val="00215934"/>
    <w:pPr>
      <w:spacing w:before="100" w:beforeAutospacing="1" w:after="100" w:afterAutospacing="1"/>
      <w:jc w:val="center"/>
    </w:pPr>
    <w:rPr>
      <w:b/>
      <w:bCs/>
    </w:rPr>
  </w:style>
  <w:style w:type="paragraph" w:customStyle="1" w:styleId="xl169">
    <w:name w:val="xl169"/>
    <w:basedOn w:val="a"/>
    <w:rsid w:val="00215934"/>
    <w:pPr>
      <w:pBdr>
        <w:top w:val="single" w:sz="8" w:space="0" w:color="auto"/>
        <w:left w:val="single" w:sz="8" w:space="0" w:color="auto"/>
        <w:bottom w:val="single" w:sz="8" w:space="0" w:color="auto"/>
      </w:pBdr>
      <w:spacing w:before="100" w:beforeAutospacing="1" w:after="100" w:afterAutospacing="1"/>
      <w:jc w:val="both"/>
    </w:pPr>
    <w:rPr>
      <w:b/>
      <w:bCs/>
    </w:rPr>
  </w:style>
  <w:style w:type="paragraph" w:customStyle="1" w:styleId="xl170">
    <w:name w:val="xl170"/>
    <w:basedOn w:val="a"/>
    <w:rsid w:val="0021593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71">
    <w:name w:val="xl171"/>
    <w:basedOn w:val="a"/>
    <w:rsid w:val="00215934"/>
    <w:pPr>
      <w:spacing w:before="100" w:beforeAutospacing="1" w:after="100" w:afterAutospacing="1"/>
    </w:pPr>
  </w:style>
  <w:style w:type="paragraph" w:customStyle="1" w:styleId="xl172">
    <w:name w:val="xl172"/>
    <w:basedOn w:val="a"/>
    <w:rsid w:val="00215934"/>
    <w:pPr>
      <w:spacing w:before="100" w:beforeAutospacing="1" w:after="100" w:afterAutospacing="1"/>
      <w:jc w:val="center"/>
    </w:pPr>
  </w:style>
  <w:style w:type="paragraph" w:customStyle="1" w:styleId="xl173">
    <w:name w:val="xl173"/>
    <w:basedOn w:val="a"/>
    <w:rsid w:val="00215934"/>
    <w:pPr>
      <w:pBdr>
        <w:left w:val="single" w:sz="8" w:space="0" w:color="auto"/>
      </w:pBdr>
      <w:spacing w:before="100" w:beforeAutospacing="1" w:after="100" w:afterAutospacing="1"/>
      <w:jc w:val="both"/>
    </w:pPr>
  </w:style>
  <w:style w:type="paragraph" w:customStyle="1" w:styleId="xl174">
    <w:name w:val="xl174"/>
    <w:basedOn w:val="a"/>
    <w:rsid w:val="00215934"/>
    <w:pPr>
      <w:spacing w:before="100" w:beforeAutospacing="1" w:after="100" w:afterAutospacing="1"/>
      <w:jc w:val="center"/>
    </w:pPr>
  </w:style>
  <w:style w:type="paragraph" w:customStyle="1" w:styleId="xl175">
    <w:name w:val="xl175"/>
    <w:basedOn w:val="a"/>
    <w:rsid w:val="00215934"/>
    <w:pPr>
      <w:spacing w:before="100" w:beforeAutospacing="1" w:after="100" w:afterAutospacing="1"/>
    </w:pPr>
  </w:style>
  <w:style w:type="paragraph" w:customStyle="1" w:styleId="xl176">
    <w:name w:val="xl176"/>
    <w:basedOn w:val="a"/>
    <w:rsid w:val="00215934"/>
    <w:pPr>
      <w:spacing w:before="100" w:beforeAutospacing="1" w:after="100" w:afterAutospacing="1"/>
      <w:jc w:val="center"/>
    </w:pPr>
  </w:style>
  <w:style w:type="paragraph" w:customStyle="1" w:styleId="xl177">
    <w:name w:val="xl177"/>
    <w:basedOn w:val="a"/>
    <w:rsid w:val="00215934"/>
    <w:pPr>
      <w:pBdr>
        <w:left w:val="single" w:sz="8" w:space="0" w:color="auto"/>
        <w:right w:val="single" w:sz="8" w:space="0" w:color="auto"/>
      </w:pBdr>
      <w:spacing w:before="100" w:beforeAutospacing="1" w:after="100" w:afterAutospacing="1"/>
      <w:jc w:val="right"/>
    </w:pPr>
  </w:style>
  <w:style w:type="paragraph" w:customStyle="1" w:styleId="xl178">
    <w:name w:val="xl178"/>
    <w:basedOn w:val="a"/>
    <w:rsid w:val="00215934"/>
    <w:pPr>
      <w:pBdr>
        <w:left w:val="single" w:sz="8" w:space="0" w:color="auto"/>
        <w:right w:val="single" w:sz="8" w:space="0" w:color="auto"/>
      </w:pBdr>
      <w:spacing w:before="100" w:beforeAutospacing="1" w:after="100" w:afterAutospacing="1"/>
      <w:jc w:val="right"/>
    </w:pPr>
    <w:rPr>
      <w:sz w:val="28"/>
      <w:szCs w:val="28"/>
    </w:rPr>
  </w:style>
  <w:style w:type="paragraph" w:customStyle="1" w:styleId="xl179">
    <w:name w:val="xl179"/>
    <w:basedOn w:val="a"/>
    <w:rsid w:val="00215934"/>
    <w:pPr>
      <w:pBdr>
        <w:left w:val="single" w:sz="8" w:space="0" w:color="auto"/>
      </w:pBdr>
      <w:spacing w:before="100" w:beforeAutospacing="1" w:after="100" w:afterAutospacing="1"/>
      <w:jc w:val="center"/>
    </w:pPr>
    <w:rPr>
      <w:b/>
      <w:bCs/>
    </w:rPr>
  </w:style>
  <w:style w:type="paragraph" w:customStyle="1" w:styleId="xl180">
    <w:name w:val="xl180"/>
    <w:basedOn w:val="a"/>
    <w:rsid w:val="00215934"/>
    <w:pPr>
      <w:pBdr>
        <w:left w:val="single" w:sz="8" w:space="0" w:color="auto"/>
      </w:pBdr>
      <w:spacing w:before="100" w:beforeAutospacing="1" w:after="100" w:afterAutospacing="1"/>
      <w:jc w:val="center"/>
    </w:pPr>
    <w:rPr>
      <w:b/>
      <w:bCs/>
    </w:rPr>
  </w:style>
  <w:style w:type="paragraph" w:customStyle="1" w:styleId="xl181">
    <w:name w:val="xl181"/>
    <w:basedOn w:val="a"/>
    <w:rsid w:val="00215934"/>
    <w:pPr>
      <w:spacing w:before="100" w:beforeAutospacing="1" w:after="100" w:afterAutospacing="1"/>
      <w:jc w:val="center"/>
    </w:pPr>
    <w:rPr>
      <w:b/>
      <w:bCs/>
    </w:rPr>
  </w:style>
  <w:style w:type="paragraph" w:customStyle="1" w:styleId="xl182">
    <w:name w:val="xl182"/>
    <w:basedOn w:val="a"/>
    <w:rsid w:val="00215934"/>
    <w:pPr>
      <w:spacing w:before="100" w:beforeAutospacing="1" w:after="100" w:afterAutospacing="1"/>
      <w:jc w:val="center"/>
    </w:pPr>
  </w:style>
  <w:style w:type="paragraph" w:customStyle="1" w:styleId="xl183">
    <w:name w:val="xl183"/>
    <w:basedOn w:val="a"/>
    <w:rsid w:val="00215934"/>
    <w:pPr>
      <w:spacing w:before="100" w:beforeAutospacing="1" w:after="100" w:afterAutospacing="1"/>
    </w:pPr>
  </w:style>
  <w:style w:type="paragraph" w:customStyle="1" w:styleId="xl184">
    <w:name w:val="xl184"/>
    <w:basedOn w:val="a"/>
    <w:rsid w:val="00215934"/>
    <w:pPr>
      <w:pBdr>
        <w:left w:val="single" w:sz="8" w:space="0" w:color="auto"/>
        <w:right w:val="single" w:sz="8" w:space="0" w:color="auto"/>
      </w:pBdr>
      <w:spacing w:before="100" w:beforeAutospacing="1" w:after="100" w:afterAutospacing="1"/>
      <w:jc w:val="right"/>
    </w:pPr>
  </w:style>
  <w:style w:type="paragraph" w:customStyle="1" w:styleId="xl185">
    <w:name w:val="xl185"/>
    <w:basedOn w:val="a"/>
    <w:rsid w:val="00215934"/>
    <w:pPr>
      <w:pBdr>
        <w:left w:val="single" w:sz="8" w:space="0" w:color="auto"/>
        <w:right w:val="single" w:sz="8" w:space="0" w:color="auto"/>
      </w:pBdr>
      <w:spacing w:before="100" w:beforeAutospacing="1" w:after="100" w:afterAutospacing="1"/>
      <w:jc w:val="right"/>
    </w:pPr>
    <w:rPr>
      <w:sz w:val="28"/>
      <w:szCs w:val="28"/>
    </w:rPr>
  </w:style>
  <w:style w:type="paragraph" w:customStyle="1" w:styleId="xl186">
    <w:name w:val="xl186"/>
    <w:basedOn w:val="a"/>
    <w:rsid w:val="00215934"/>
    <w:pPr>
      <w:spacing w:before="100" w:beforeAutospacing="1" w:after="100" w:afterAutospacing="1"/>
    </w:pPr>
  </w:style>
  <w:style w:type="paragraph" w:customStyle="1" w:styleId="xl187">
    <w:name w:val="xl187"/>
    <w:basedOn w:val="a"/>
    <w:rsid w:val="00215934"/>
    <w:pPr>
      <w:pBdr>
        <w:left w:val="single" w:sz="8" w:space="0" w:color="auto"/>
      </w:pBdr>
      <w:spacing w:before="100" w:beforeAutospacing="1" w:after="100" w:afterAutospacing="1"/>
      <w:jc w:val="both"/>
    </w:pPr>
    <w:rPr>
      <w:color w:val="FF0000"/>
    </w:rPr>
  </w:style>
  <w:style w:type="paragraph" w:customStyle="1" w:styleId="xl188">
    <w:name w:val="xl188"/>
    <w:basedOn w:val="a"/>
    <w:rsid w:val="00215934"/>
    <w:pPr>
      <w:spacing w:before="100" w:beforeAutospacing="1" w:after="100" w:afterAutospacing="1"/>
    </w:pPr>
  </w:style>
  <w:style w:type="paragraph" w:customStyle="1" w:styleId="xl189">
    <w:name w:val="xl189"/>
    <w:basedOn w:val="a"/>
    <w:rsid w:val="00215934"/>
    <w:pPr>
      <w:spacing w:before="100" w:beforeAutospacing="1" w:after="100" w:afterAutospacing="1"/>
      <w:jc w:val="center"/>
    </w:pPr>
  </w:style>
  <w:style w:type="paragraph" w:customStyle="1" w:styleId="xl190">
    <w:name w:val="xl190"/>
    <w:basedOn w:val="a"/>
    <w:rsid w:val="00215934"/>
    <w:pPr>
      <w:spacing w:before="100" w:beforeAutospacing="1" w:after="100" w:afterAutospacing="1"/>
      <w:jc w:val="center"/>
    </w:pPr>
    <w:rPr>
      <w:b/>
      <w:bCs/>
    </w:rPr>
  </w:style>
  <w:style w:type="paragraph" w:customStyle="1" w:styleId="xl191">
    <w:name w:val="xl191"/>
    <w:basedOn w:val="a"/>
    <w:rsid w:val="00215934"/>
    <w:pPr>
      <w:pBdr>
        <w:left w:val="single" w:sz="8" w:space="0" w:color="auto"/>
      </w:pBdr>
      <w:spacing w:before="100" w:beforeAutospacing="1" w:after="100" w:afterAutospacing="1"/>
      <w:jc w:val="center"/>
    </w:pPr>
  </w:style>
  <w:style w:type="paragraph" w:customStyle="1" w:styleId="xl192">
    <w:name w:val="xl192"/>
    <w:basedOn w:val="a"/>
    <w:rsid w:val="00215934"/>
    <w:pPr>
      <w:pBdr>
        <w:left w:val="single" w:sz="8" w:space="0" w:color="auto"/>
      </w:pBdr>
      <w:spacing w:before="100" w:beforeAutospacing="1" w:after="100" w:afterAutospacing="1"/>
      <w:jc w:val="both"/>
    </w:pPr>
  </w:style>
  <w:style w:type="paragraph" w:customStyle="1" w:styleId="xl193">
    <w:name w:val="xl193"/>
    <w:basedOn w:val="a"/>
    <w:rsid w:val="00215934"/>
    <w:pPr>
      <w:spacing w:before="100" w:beforeAutospacing="1" w:after="100" w:afterAutospacing="1"/>
      <w:jc w:val="center"/>
    </w:pPr>
  </w:style>
  <w:style w:type="paragraph" w:customStyle="1" w:styleId="xl194">
    <w:name w:val="xl194"/>
    <w:basedOn w:val="a"/>
    <w:rsid w:val="00215934"/>
    <w:pPr>
      <w:spacing w:before="100" w:beforeAutospacing="1" w:after="100" w:afterAutospacing="1"/>
    </w:pPr>
    <w:rPr>
      <w:b/>
      <w:bCs/>
    </w:rPr>
  </w:style>
  <w:style w:type="paragraph" w:customStyle="1" w:styleId="xl195">
    <w:name w:val="xl195"/>
    <w:basedOn w:val="a"/>
    <w:rsid w:val="00215934"/>
    <w:pPr>
      <w:pBdr>
        <w:left w:val="single" w:sz="8" w:space="0" w:color="auto"/>
      </w:pBdr>
      <w:spacing w:before="100" w:beforeAutospacing="1" w:after="100" w:afterAutospacing="1"/>
      <w:jc w:val="both"/>
    </w:pPr>
    <w:rPr>
      <w:b/>
      <w:bCs/>
    </w:rPr>
  </w:style>
  <w:style w:type="paragraph" w:customStyle="1" w:styleId="xl196">
    <w:name w:val="xl196"/>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97">
    <w:name w:val="xl197"/>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198">
    <w:name w:val="xl198"/>
    <w:basedOn w:val="a"/>
    <w:rsid w:val="0021593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99">
    <w:name w:val="xl199"/>
    <w:basedOn w:val="a"/>
    <w:rsid w:val="00215934"/>
    <w:pPr>
      <w:pBdr>
        <w:left w:val="single" w:sz="8" w:space="0" w:color="auto"/>
      </w:pBdr>
      <w:spacing w:before="100" w:beforeAutospacing="1" w:after="100" w:afterAutospacing="1"/>
      <w:jc w:val="center"/>
    </w:pPr>
    <w:rPr>
      <w:b/>
      <w:bCs/>
    </w:rPr>
  </w:style>
  <w:style w:type="paragraph" w:customStyle="1" w:styleId="xl200">
    <w:name w:val="xl200"/>
    <w:basedOn w:val="a"/>
    <w:rsid w:val="00215934"/>
    <w:pPr>
      <w:spacing w:before="100" w:beforeAutospacing="1" w:after="100" w:afterAutospacing="1"/>
      <w:jc w:val="center"/>
    </w:pPr>
    <w:rPr>
      <w:b/>
      <w:bCs/>
    </w:rPr>
  </w:style>
  <w:style w:type="paragraph" w:customStyle="1" w:styleId="xl201">
    <w:name w:val="xl201"/>
    <w:basedOn w:val="a"/>
    <w:rsid w:val="00215934"/>
    <w:pPr>
      <w:spacing w:before="100" w:beforeAutospacing="1" w:after="100" w:afterAutospacing="1"/>
    </w:pPr>
  </w:style>
  <w:style w:type="paragraph" w:customStyle="1" w:styleId="xl202">
    <w:name w:val="xl202"/>
    <w:basedOn w:val="a"/>
    <w:rsid w:val="00215934"/>
    <w:pPr>
      <w:spacing w:before="100" w:beforeAutospacing="1" w:after="100" w:afterAutospacing="1"/>
    </w:pPr>
  </w:style>
  <w:style w:type="paragraph" w:customStyle="1" w:styleId="xl203">
    <w:name w:val="xl203"/>
    <w:basedOn w:val="a"/>
    <w:rsid w:val="00215934"/>
    <w:pPr>
      <w:spacing w:before="100" w:beforeAutospacing="1" w:after="100" w:afterAutospacing="1"/>
    </w:pPr>
    <w:rPr>
      <w:b/>
      <w:bCs/>
    </w:rPr>
  </w:style>
  <w:style w:type="paragraph" w:customStyle="1" w:styleId="xl204">
    <w:name w:val="xl204"/>
    <w:basedOn w:val="a"/>
    <w:rsid w:val="00215934"/>
    <w:pPr>
      <w:pBdr>
        <w:top w:val="single" w:sz="8" w:space="0" w:color="auto"/>
        <w:left w:val="single" w:sz="8" w:space="0" w:color="auto"/>
        <w:bottom w:val="single" w:sz="8" w:space="0" w:color="auto"/>
      </w:pBdr>
      <w:spacing w:before="100" w:beforeAutospacing="1" w:after="100" w:afterAutospacing="1"/>
      <w:jc w:val="both"/>
    </w:pPr>
    <w:rPr>
      <w:b/>
      <w:bCs/>
    </w:rPr>
  </w:style>
  <w:style w:type="paragraph" w:customStyle="1" w:styleId="xl205">
    <w:name w:val="xl205"/>
    <w:basedOn w:val="a"/>
    <w:rsid w:val="00215934"/>
    <w:pPr>
      <w:pBdr>
        <w:top w:val="single" w:sz="8" w:space="0" w:color="auto"/>
        <w:bottom w:val="single" w:sz="8" w:space="0" w:color="auto"/>
      </w:pBdr>
      <w:spacing w:before="100" w:beforeAutospacing="1" w:after="100" w:afterAutospacing="1"/>
      <w:jc w:val="center"/>
    </w:pPr>
    <w:rPr>
      <w:b/>
      <w:bCs/>
    </w:rPr>
  </w:style>
  <w:style w:type="paragraph" w:customStyle="1" w:styleId="xl206">
    <w:name w:val="xl206"/>
    <w:basedOn w:val="a"/>
    <w:rsid w:val="00215934"/>
    <w:pPr>
      <w:spacing w:before="100" w:beforeAutospacing="1" w:after="100" w:afterAutospacing="1"/>
    </w:pPr>
  </w:style>
  <w:style w:type="paragraph" w:customStyle="1" w:styleId="xl207">
    <w:name w:val="xl207"/>
    <w:basedOn w:val="a"/>
    <w:rsid w:val="00215934"/>
    <w:pPr>
      <w:pBdr>
        <w:left w:val="single" w:sz="4" w:space="0" w:color="auto"/>
      </w:pBdr>
      <w:spacing w:before="100" w:beforeAutospacing="1" w:after="100" w:afterAutospacing="1"/>
      <w:jc w:val="both"/>
    </w:pPr>
  </w:style>
  <w:style w:type="paragraph" w:customStyle="1" w:styleId="xl208">
    <w:name w:val="xl208"/>
    <w:basedOn w:val="a"/>
    <w:rsid w:val="00215934"/>
    <w:pPr>
      <w:spacing w:before="100" w:beforeAutospacing="1" w:after="100" w:afterAutospacing="1"/>
      <w:jc w:val="both"/>
    </w:pPr>
  </w:style>
  <w:style w:type="paragraph" w:customStyle="1" w:styleId="xl209">
    <w:name w:val="xl209"/>
    <w:basedOn w:val="a"/>
    <w:rsid w:val="00215934"/>
    <w:pPr>
      <w:pBdr>
        <w:left w:val="single" w:sz="8" w:space="0" w:color="auto"/>
      </w:pBdr>
      <w:spacing w:before="100" w:beforeAutospacing="1" w:after="100" w:afterAutospacing="1"/>
      <w:jc w:val="center"/>
    </w:pPr>
    <w:rPr>
      <w:b/>
      <w:bCs/>
    </w:rPr>
  </w:style>
  <w:style w:type="paragraph" w:customStyle="1" w:styleId="xl210">
    <w:name w:val="xl210"/>
    <w:basedOn w:val="a"/>
    <w:rsid w:val="00215934"/>
    <w:pPr>
      <w:pBdr>
        <w:left w:val="single" w:sz="8" w:space="0" w:color="auto"/>
      </w:pBdr>
      <w:spacing w:before="100" w:beforeAutospacing="1" w:after="100" w:afterAutospacing="1"/>
      <w:jc w:val="both"/>
    </w:pPr>
  </w:style>
  <w:style w:type="paragraph" w:customStyle="1" w:styleId="xl211">
    <w:name w:val="xl211"/>
    <w:basedOn w:val="a"/>
    <w:rsid w:val="00215934"/>
    <w:pPr>
      <w:pBdr>
        <w:bottom w:val="single" w:sz="8" w:space="0" w:color="auto"/>
      </w:pBdr>
      <w:spacing w:before="100" w:beforeAutospacing="1" w:after="100" w:afterAutospacing="1"/>
      <w:jc w:val="center"/>
    </w:pPr>
  </w:style>
  <w:style w:type="paragraph" w:customStyle="1" w:styleId="xl212">
    <w:name w:val="xl212"/>
    <w:basedOn w:val="a"/>
    <w:rsid w:val="00215934"/>
    <w:pPr>
      <w:spacing w:before="100" w:beforeAutospacing="1" w:after="100" w:afterAutospacing="1"/>
    </w:pPr>
  </w:style>
  <w:style w:type="paragraph" w:customStyle="1" w:styleId="xl213">
    <w:name w:val="xl213"/>
    <w:basedOn w:val="a"/>
    <w:rsid w:val="00215934"/>
    <w:pPr>
      <w:spacing w:before="100" w:beforeAutospacing="1" w:after="100" w:afterAutospacing="1"/>
    </w:pPr>
    <w:rPr>
      <w:b/>
      <w:bCs/>
    </w:rPr>
  </w:style>
  <w:style w:type="paragraph" w:customStyle="1" w:styleId="xl214">
    <w:name w:val="xl214"/>
    <w:basedOn w:val="a"/>
    <w:rsid w:val="00215934"/>
    <w:pPr>
      <w:spacing w:before="100" w:beforeAutospacing="1" w:after="100" w:afterAutospacing="1"/>
      <w:jc w:val="center"/>
    </w:pPr>
  </w:style>
  <w:style w:type="paragraph" w:customStyle="1" w:styleId="xl215">
    <w:name w:val="xl215"/>
    <w:basedOn w:val="a"/>
    <w:rsid w:val="00215934"/>
    <w:pPr>
      <w:spacing w:before="100" w:beforeAutospacing="1" w:after="100" w:afterAutospacing="1"/>
    </w:pPr>
  </w:style>
  <w:style w:type="paragraph" w:customStyle="1" w:styleId="xl216">
    <w:name w:val="xl216"/>
    <w:basedOn w:val="a"/>
    <w:rsid w:val="00215934"/>
    <w:pPr>
      <w:spacing w:before="100" w:beforeAutospacing="1" w:after="100" w:afterAutospacing="1"/>
    </w:pPr>
  </w:style>
  <w:style w:type="paragraph" w:customStyle="1" w:styleId="xl217">
    <w:name w:val="xl217"/>
    <w:basedOn w:val="a"/>
    <w:rsid w:val="00215934"/>
    <w:pPr>
      <w:spacing w:before="100" w:beforeAutospacing="1" w:after="100" w:afterAutospacing="1"/>
    </w:pPr>
    <w:rPr>
      <w:b/>
      <w:bCs/>
    </w:rPr>
  </w:style>
  <w:style w:type="paragraph" w:customStyle="1" w:styleId="xl218">
    <w:name w:val="xl218"/>
    <w:basedOn w:val="a"/>
    <w:rsid w:val="00215934"/>
    <w:pPr>
      <w:spacing w:before="100" w:beforeAutospacing="1" w:after="100" w:afterAutospacing="1"/>
    </w:pPr>
  </w:style>
  <w:style w:type="paragraph" w:customStyle="1" w:styleId="xl219">
    <w:name w:val="xl219"/>
    <w:basedOn w:val="a"/>
    <w:rsid w:val="00215934"/>
    <w:pPr>
      <w:pBdr>
        <w:left w:val="single" w:sz="8" w:space="0" w:color="auto"/>
      </w:pBdr>
      <w:spacing w:before="100" w:beforeAutospacing="1" w:after="100" w:afterAutospacing="1"/>
      <w:jc w:val="both"/>
    </w:pPr>
    <w:rPr>
      <w:i/>
      <w:iCs/>
    </w:rPr>
  </w:style>
  <w:style w:type="paragraph" w:customStyle="1" w:styleId="xl220">
    <w:name w:val="xl220"/>
    <w:basedOn w:val="a"/>
    <w:rsid w:val="00215934"/>
    <w:pPr>
      <w:pBdr>
        <w:left w:val="single" w:sz="8" w:space="0" w:color="auto"/>
      </w:pBdr>
      <w:spacing w:before="100" w:beforeAutospacing="1" w:after="100" w:afterAutospacing="1"/>
      <w:jc w:val="center"/>
    </w:pPr>
    <w:rPr>
      <w:b/>
      <w:bCs/>
      <w:i/>
      <w:iCs/>
    </w:rPr>
  </w:style>
  <w:style w:type="paragraph" w:customStyle="1" w:styleId="xl221">
    <w:name w:val="xl221"/>
    <w:basedOn w:val="a"/>
    <w:rsid w:val="00215934"/>
    <w:pPr>
      <w:spacing w:before="100" w:beforeAutospacing="1" w:after="100" w:afterAutospacing="1"/>
      <w:jc w:val="center"/>
    </w:pPr>
    <w:rPr>
      <w:i/>
      <w:iCs/>
    </w:rPr>
  </w:style>
  <w:style w:type="paragraph" w:customStyle="1" w:styleId="xl222">
    <w:name w:val="xl222"/>
    <w:basedOn w:val="a"/>
    <w:rsid w:val="00215934"/>
    <w:pPr>
      <w:spacing w:before="100" w:beforeAutospacing="1" w:after="100" w:afterAutospacing="1"/>
    </w:pPr>
    <w:rPr>
      <w:i/>
      <w:iCs/>
    </w:rPr>
  </w:style>
  <w:style w:type="paragraph" w:customStyle="1" w:styleId="xl223">
    <w:name w:val="xl223"/>
    <w:basedOn w:val="a"/>
    <w:rsid w:val="00215934"/>
    <w:pPr>
      <w:spacing w:before="100" w:beforeAutospacing="1" w:after="100" w:afterAutospacing="1"/>
      <w:jc w:val="center"/>
    </w:pPr>
    <w:rPr>
      <w:i/>
      <w:iCs/>
    </w:rPr>
  </w:style>
  <w:style w:type="paragraph" w:customStyle="1" w:styleId="xl224">
    <w:name w:val="xl224"/>
    <w:basedOn w:val="a"/>
    <w:rsid w:val="00215934"/>
    <w:pPr>
      <w:pBdr>
        <w:left w:val="single" w:sz="8" w:space="0" w:color="auto"/>
        <w:right w:val="single" w:sz="8" w:space="0" w:color="auto"/>
      </w:pBdr>
      <w:spacing w:before="100" w:beforeAutospacing="1" w:after="100" w:afterAutospacing="1"/>
      <w:jc w:val="right"/>
    </w:pPr>
    <w:rPr>
      <w:i/>
      <w:iCs/>
    </w:rPr>
  </w:style>
  <w:style w:type="paragraph" w:customStyle="1" w:styleId="xl225">
    <w:name w:val="xl225"/>
    <w:basedOn w:val="a"/>
    <w:rsid w:val="00215934"/>
    <w:pPr>
      <w:pBdr>
        <w:left w:val="single" w:sz="8" w:space="0" w:color="auto"/>
        <w:right w:val="single" w:sz="8" w:space="0" w:color="auto"/>
      </w:pBdr>
      <w:spacing w:before="100" w:beforeAutospacing="1" w:after="100" w:afterAutospacing="1"/>
      <w:jc w:val="right"/>
    </w:pPr>
    <w:rPr>
      <w:i/>
      <w:iCs/>
      <w:sz w:val="28"/>
      <w:szCs w:val="28"/>
    </w:rPr>
  </w:style>
  <w:style w:type="paragraph" w:customStyle="1" w:styleId="xl226">
    <w:name w:val="xl226"/>
    <w:basedOn w:val="a"/>
    <w:rsid w:val="00215934"/>
    <w:pPr>
      <w:pBdr>
        <w:left w:val="single" w:sz="4" w:space="0" w:color="auto"/>
      </w:pBdr>
      <w:spacing w:before="100" w:beforeAutospacing="1" w:after="100" w:afterAutospacing="1"/>
      <w:jc w:val="both"/>
      <w:textAlignment w:val="center"/>
    </w:pPr>
  </w:style>
  <w:style w:type="paragraph" w:customStyle="1" w:styleId="xl227">
    <w:name w:val="xl227"/>
    <w:basedOn w:val="a"/>
    <w:rsid w:val="00215934"/>
    <w:pPr>
      <w:spacing w:before="100" w:beforeAutospacing="1" w:after="100" w:afterAutospacing="1"/>
    </w:pPr>
    <w:rPr>
      <w:b/>
      <w:bCs/>
    </w:rPr>
  </w:style>
  <w:style w:type="paragraph" w:customStyle="1" w:styleId="xl228">
    <w:name w:val="xl228"/>
    <w:basedOn w:val="a"/>
    <w:rsid w:val="00215934"/>
    <w:pPr>
      <w:spacing w:before="100" w:beforeAutospacing="1" w:after="100" w:afterAutospacing="1"/>
    </w:pPr>
  </w:style>
  <w:style w:type="paragraph" w:customStyle="1" w:styleId="xl229">
    <w:name w:val="xl229"/>
    <w:basedOn w:val="a"/>
    <w:rsid w:val="00215934"/>
    <w:pPr>
      <w:pBdr>
        <w:left w:val="single" w:sz="8" w:space="0" w:color="auto"/>
      </w:pBdr>
      <w:spacing w:before="100" w:beforeAutospacing="1" w:after="100" w:afterAutospacing="1"/>
      <w:jc w:val="both"/>
      <w:textAlignment w:val="center"/>
    </w:pPr>
    <w:rPr>
      <w:b/>
      <w:bCs/>
    </w:rPr>
  </w:style>
  <w:style w:type="paragraph" w:customStyle="1" w:styleId="xl230">
    <w:name w:val="xl230"/>
    <w:basedOn w:val="a"/>
    <w:rsid w:val="00215934"/>
    <w:pPr>
      <w:pBdr>
        <w:left w:val="single" w:sz="8" w:space="0" w:color="auto"/>
        <w:right w:val="single" w:sz="8" w:space="0" w:color="auto"/>
      </w:pBdr>
      <w:spacing w:before="100" w:beforeAutospacing="1" w:after="100" w:afterAutospacing="1"/>
      <w:jc w:val="right"/>
    </w:pPr>
    <w:rPr>
      <w:b/>
      <w:bCs/>
    </w:rPr>
  </w:style>
  <w:style w:type="paragraph" w:customStyle="1" w:styleId="xl231">
    <w:name w:val="xl231"/>
    <w:basedOn w:val="a"/>
    <w:rsid w:val="00215934"/>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232">
    <w:name w:val="xl232"/>
    <w:basedOn w:val="a"/>
    <w:rsid w:val="00215934"/>
    <w:pPr>
      <w:spacing w:before="100" w:beforeAutospacing="1" w:after="100" w:afterAutospacing="1"/>
    </w:pPr>
  </w:style>
  <w:style w:type="paragraph" w:customStyle="1" w:styleId="xl233">
    <w:name w:val="xl233"/>
    <w:basedOn w:val="a"/>
    <w:rsid w:val="00215934"/>
    <w:pPr>
      <w:pBdr>
        <w:left w:val="single" w:sz="8" w:space="0" w:color="auto"/>
      </w:pBdr>
      <w:spacing w:before="100" w:beforeAutospacing="1" w:after="100" w:afterAutospacing="1"/>
      <w:jc w:val="both"/>
      <w:textAlignment w:val="center"/>
    </w:pPr>
  </w:style>
  <w:style w:type="paragraph" w:customStyle="1" w:styleId="xl234">
    <w:name w:val="xl234"/>
    <w:basedOn w:val="a"/>
    <w:rsid w:val="00215934"/>
    <w:pPr>
      <w:spacing w:before="100" w:beforeAutospacing="1" w:after="100" w:afterAutospacing="1"/>
    </w:pPr>
    <w:rPr>
      <w:b/>
      <w:bCs/>
    </w:rPr>
  </w:style>
  <w:style w:type="paragraph" w:customStyle="1" w:styleId="xl235">
    <w:name w:val="xl235"/>
    <w:basedOn w:val="a"/>
    <w:rsid w:val="00215934"/>
    <w:pPr>
      <w:pBdr>
        <w:left w:val="single" w:sz="8" w:space="0" w:color="auto"/>
      </w:pBdr>
      <w:spacing w:before="100" w:beforeAutospacing="1" w:after="100" w:afterAutospacing="1"/>
      <w:jc w:val="both"/>
    </w:pPr>
  </w:style>
  <w:style w:type="paragraph" w:customStyle="1" w:styleId="xl236">
    <w:name w:val="xl236"/>
    <w:basedOn w:val="a"/>
    <w:rsid w:val="00215934"/>
    <w:pPr>
      <w:pBdr>
        <w:left w:val="single" w:sz="8" w:space="0" w:color="auto"/>
      </w:pBdr>
      <w:spacing w:before="100" w:beforeAutospacing="1" w:after="100" w:afterAutospacing="1"/>
      <w:jc w:val="both"/>
      <w:textAlignment w:val="center"/>
    </w:pPr>
  </w:style>
  <w:style w:type="paragraph" w:customStyle="1" w:styleId="xl237">
    <w:name w:val="xl237"/>
    <w:basedOn w:val="a"/>
    <w:rsid w:val="00215934"/>
    <w:pPr>
      <w:spacing w:before="100" w:beforeAutospacing="1" w:after="100" w:afterAutospacing="1"/>
      <w:jc w:val="center"/>
    </w:pPr>
    <w:rPr>
      <w:b/>
      <w:bCs/>
    </w:rPr>
  </w:style>
  <w:style w:type="paragraph" w:customStyle="1" w:styleId="xl238">
    <w:name w:val="xl238"/>
    <w:basedOn w:val="a"/>
    <w:rsid w:val="00215934"/>
    <w:pPr>
      <w:pBdr>
        <w:left w:val="single" w:sz="8" w:space="0" w:color="auto"/>
      </w:pBdr>
      <w:spacing w:before="100" w:beforeAutospacing="1" w:after="100" w:afterAutospacing="1"/>
      <w:jc w:val="both"/>
    </w:pPr>
    <w:rPr>
      <w:b/>
      <w:bCs/>
    </w:rPr>
  </w:style>
  <w:style w:type="paragraph" w:customStyle="1" w:styleId="xl239">
    <w:name w:val="xl239"/>
    <w:basedOn w:val="a"/>
    <w:rsid w:val="00215934"/>
    <w:pPr>
      <w:spacing w:before="100" w:beforeAutospacing="1" w:after="100" w:afterAutospacing="1"/>
    </w:pPr>
    <w:rPr>
      <w:color w:val="000000"/>
    </w:rPr>
  </w:style>
  <w:style w:type="paragraph" w:customStyle="1" w:styleId="xl240">
    <w:name w:val="xl240"/>
    <w:basedOn w:val="a"/>
    <w:rsid w:val="00215934"/>
    <w:pPr>
      <w:pBdr>
        <w:left w:val="single" w:sz="8" w:space="0" w:color="auto"/>
      </w:pBdr>
      <w:spacing w:before="100" w:beforeAutospacing="1" w:after="100" w:afterAutospacing="1"/>
      <w:jc w:val="center"/>
    </w:pPr>
    <w:rPr>
      <w:b/>
      <w:bCs/>
    </w:rPr>
  </w:style>
  <w:style w:type="paragraph" w:customStyle="1" w:styleId="xl241">
    <w:name w:val="xl241"/>
    <w:basedOn w:val="a"/>
    <w:rsid w:val="00215934"/>
    <w:pPr>
      <w:pBdr>
        <w:top w:val="single" w:sz="4" w:space="0" w:color="auto"/>
        <w:left w:val="single" w:sz="8" w:space="0" w:color="auto"/>
        <w:bottom w:val="single" w:sz="4" w:space="0" w:color="auto"/>
      </w:pBdr>
      <w:spacing w:before="100" w:beforeAutospacing="1" w:after="100" w:afterAutospacing="1"/>
      <w:jc w:val="both"/>
    </w:pPr>
  </w:style>
  <w:style w:type="paragraph" w:customStyle="1" w:styleId="xl242">
    <w:name w:val="xl242"/>
    <w:basedOn w:val="a"/>
    <w:rsid w:val="00215934"/>
    <w:pPr>
      <w:pBdr>
        <w:left w:val="single" w:sz="4" w:space="0" w:color="auto"/>
      </w:pBdr>
      <w:spacing w:before="100" w:beforeAutospacing="1" w:after="100" w:afterAutospacing="1"/>
      <w:jc w:val="both"/>
    </w:pPr>
  </w:style>
  <w:style w:type="paragraph" w:customStyle="1" w:styleId="xl243">
    <w:name w:val="xl243"/>
    <w:basedOn w:val="a"/>
    <w:rsid w:val="00215934"/>
    <w:pPr>
      <w:spacing w:before="100" w:beforeAutospacing="1" w:after="100" w:afterAutospacing="1"/>
      <w:textAlignment w:val="center"/>
    </w:pPr>
  </w:style>
  <w:style w:type="paragraph" w:customStyle="1" w:styleId="xl244">
    <w:name w:val="xl244"/>
    <w:basedOn w:val="a"/>
    <w:rsid w:val="00215934"/>
    <w:pPr>
      <w:spacing w:before="100" w:beforeAutospacing="1" w:after="100" w:afterAutospacing="1"/>
    </w:pPr>
  </w:style>
  <w:style w:type="paragraph" w:customStyle="1" w:styleId="xl245">
    <w:name w:val="xl245"/>
    <w:basedOn w:val="a"/>
    <w:rsid w:val="00215934"/>
    <w:pPr>
      <w:pBdr>
        <w:left w:val="single" w:sz="4" w:space="0" w:color="auto"/>
        <w:bottom w:val="single" w:sz="4" w:space="0" w:color="auto"/>
      </w:pBdr>
      <w:spacing w:before="100" w:beforeAutospacing="1" w:after="100" w:afterAutospacing="1"/>
      <w:jc w:val="both"/>
      <w:textAlignment w:val="center"/>
    </w:pPr>
  </w:style>
  <w:style w:type="paragraph" w:customStyle="1" w:styleId="xl246">
    <w:name w:val="xl246"/>
    <w:basedOn w:val="a"/>
    <w:rsid w:val="00215934"/>
    <w:pPr>
      <w:spacing w:before="100" w:beforeAutospacing="1" w:after="100" w:afterAutospacing="1"/>
      <w:jc w:val="both"/>
      <w:textAlignment w:val="center"/>
    </w:pPr>
  </w:style>
  <w:style w:type="paragraph" w:customStyle="1" w:styleId="xl247">
    <w:name w:val="xl247"/>
    <w:basedOn w:val="a"/>
    <w:rsid w:val="00215934"/>
    <w:pPr>
      <w:pBdr>
        <w:top w:val="single" w:sz="4" w:space="0" w:color="auto"/>
        <w:left w:val="single" w:sz="4" w:space="0" w:color="auto"/>
      </w:pBdr>
      <w:spacing w:before="100" w:beforeAutospacing="1" w:after="100" w:afterAutospacing="1"/>
      <w:jc w:val="both"/>
    </w:pPr>
  </w:style>
  <w:style w:type="paragraph" w:customStyle="1" w:styleId="xl248">
    <w:name w:val="xl248"/>
    <w:basedOn w:val="a"/>
    <w:rsid w:val="00215934"/>
    <w:pPr>
      <w:pBdr>
        <w:left w:val="single" w:sz="8" w:space="0" w:color="auto"/>
      </w:pBdr>
      <w:spacing w:before="100" w:beforeAutospacing="1" w:after="100" w:afterAutospacing="1"/>
      <w:jc w:val="center"/>
    </w:pPr>
  </w:style>
  <w:style w:type="paragraph" w:customStyle="1" w:styleId="xl249">
    <w:name w:val="xl249"/>
    <w:basedOn w:val="a"/>
    <w:rsid w:val="00215934"/>
    <w:pPr>
      <w:spacing w:before="100" w:beforeAutospacing="1" w:after="100" w:afterAutospacing="1"/>
    </w:pPr>
  </w:style>
  <w:style w:type="paragraph" w:customStyle="1" w:styleId="xl250">
    <w:name w:val="xl250"/>
    <w:basedOn w:val="a"/>
    <w:rsid w:val="00215934"/>
    <w:pPr>
      <w:pBdr>
        <w:left w:val="single" w:sz="8" w:space="0" w:color="auto"/>
      </w:pBdr>
      <w:spacing w:before="100" w:beforeAutospacing="1" w:after="100" w:afterAutospacing="1"/>
      <w:jc w:val="both"/>
    </w:pPr>
  </w:style>
  <w:style w:type="paragraph" w:customStyle="1" w:styleId="xl251">
    <w:name w:val="xl251"/>
    <w:basedOn w:val="a"/>
    <w:rsid w:val="00215934"/>
    <w:pPr>
      <w:spacing w:before="100" w:beforeAutospacing="1" w:after="100" w:afterAutospacing="1"/>
      <w:jc w:val="center"/>
    </w:pPr>
  </w:style>
  <w:style w:type="paragraph" w:customStyle="1" w:styleId="xl252">
    <w:name w:val="xl252"/>
    <w:basedOn w:val="a"/>
    <w:rsid w:val="00215934"/>
    <w:pPr>
      <w:pBdr>
        <w:left w:val="single" w:sz="8" w:space="0" w:color="auto"/>
      </w:pBdr>
      <w:spacing w:before="100" w:beforeAutospacing="1" w:after="100" w:afterAutospacing="1"/>
    </w:pPr>
  </w:style>
  <w:style w:type="paragraph" w:customStyle="1" w:styleId="xl253">
    <w:name w:val="xl253"/>
    <w:basedOn w:val="a"/>
    <w:rsid w:val="00215934"/>
    <w:pPr>
      <w:pBdr>
        <w:left w:val="single" w:sz="4" w:space="0" w:color="auto"/>
      </w:pBdr>
      <w:spacing w:before="100" w:beforeAutospacing="1" w:after="100" w:afterAutospacing="1"/>
      <w:jc w:val="both"/>
    </w:pPr>
  </w:style>
  <w:style w:type="paragraph" w:customStyle="1" w:styleId="xl254">
    <w:name w:val="xl254"/>
    <w:basedOn w:val="a"/>
    <w:rsid w:val="00215934"/>
    <w:pPr>
      <w:pBdr>
        <w:left w:val="single" w:sz="4" w:space="0" w:color="auto"/>
      </w:pBdr>
      <w:spacing w:before="100" w:beforeAutospacing="1" w:after="100" w:afterAutospacing="1"/>
      <w:jc w:val="both"/>
    </w:pPr>
  </w:style>
  <w:style w:type="paragraph" w:customStyle="1" w:styleId="xl255">
    <w:name w:val="xl255"/>
    <w:basedOn w:val="a"/>
    <w:rsid w:val="00215934"/>
    <w:pPr>
      <w:pBdr>
        <w:left w:val="single" w:sz="8" w:space="0" w:color="auto"/>
      </w:pBdr>
      <w:spacing w:before="100" w:beforeAutospacing="1" w:after="100" w:afterAutospacing="1"/>
      <w:jc w:val="center"/>
    </w:pPr>
  </w:style>
  <w:style w:type="paragraph" w:customStyle="1" w:styleId="xl256">
    <w:name w:val="xl256"/>
    <w:basedOn w:val="a"/>
    <w:rsid w:val="002159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215934"/>
    <w:pPr>
      <w:pBdr>
        <w:left w:val="single" w:sz="4" w:space="0" w:color="auto"/>
        <w:right w:val="single" w:sz="8" w:space="0" w:color="auto"/>
      </w:pBdr>
      <w:spacing w:before="100" w:beforeAutospacing="1" w:after="100" w:afterAutospacing="1"/>
      <w:jc w:val="both"/>
    </w:pPr>
  </w:style>
  <w:style w:type="paragraph" w:customStyle="1" w:styleId="xl258">
    <w:name w:val="xl258"/>
    <w:basedOn w:val="a"/>
    <w:rsid w:val="00215934"/>
    <w:pPr>
      <w:pBdr>
        <w:left w:val="single" w:sz="8" w:space="0" w:color="auto"/>
      </w:pBdr>
      <w:spacing w:before="100" w:beforeAutospacing="1" w:after="100" w:afterAutospacing="1"/>
      <w:jc w:val="both"/>
    </w:pPr>
    <w:rPr>
      <w:b/>
      <w:bCs/>
    </w:rPr>
  </w:style>
  <w:style w:type="paragraph" w:customStyle="1" w:styleId="xl259">
    <w:name w:val="xl259"/>
    <w:basedOn w:val="a"/>
    <w:rsid w:val="00215934"/>
    <w:pPr>
      <w:spacing w:before="100" w:beforeAutospacing="1" w:after="100" w:afterAutospacing="1"/>
    </w:pPr>
    <w:rPr>
      <w:b/>
      <w:bCs/>
    </w:rPr>
  </w:style>
  <w:style w:type="paragraph" w:customStyle="1" w:styleId="xl260">
    <w:name w:val="xl260"/>
    <w:basedOn w:val="a"/>
    <w:rsid w:val="00215934"/>
    <w:pPr>
      <w:pBdr>
        <w:left w:val="single" w:sz="8" w:space="0" w:color="auto"/>
      </w:pBdr>
      <w:spacing w:before="100" w:beforeAutospacing="1" w:after="100" w:afterAutospacing="1"/>
      <w:jc w:val="both"/>
    </w:pPr>
    <w:rPr>
      <w:b/>
      <w:bCs/>
    </w:rPr>
  </w:style>
  <w:style w:type="paragraph" w:customStyle="1" w:styleId="xl261">
    <w:name w:val="xl261"/>
    <w:basedOn w:val="a"/>
    <w:rsid w:val="00215934"/>
    <w:pPr>
      <w:spacing w:before="100" w:beforeAutospacing="1" w:after="100" w:afterAutospacing="1"/>
      <w:jc w:val="center"/>
    </w:pPr>
    <w:rPr>
      <w:b/>
      <w:bCs/>
    </w:rPr>
  </w:style>
  <w:style w:type="paragraph" w:customStyle="1" w:styleId="xl262">
    <w:name w:val="xl262"/>
    <w:basedOn w:val="a"/>
    <w:rsid w:val="00215934"/>
    <w:pPr>
      <w:spacing w:before="100" w:beforeAutospacing="1" w:after="100" w:afterAutospacing="1"/>
      <w:jc w:val="center"/>
    </w:pPr>
  </w:style>
  <w:style w:type="paragraph" w:customStyle="1" w:styleId="xl263">
    <w:name w:val="xl263"/>
    <w:basedOn w:val="a"/>
    <w:rsid w:val="00215934"/>
    <w:pPr>
      <w:pBdr>
        <w:left w:val="single" w:sz="4" w:space="0" w:color="auto"/>
        <w:right w:val="single" w:sz="8" w:space="0" w:color="auto"/>
      </w:pBdr>
      <w:spacing w:before="100" w:beforeAutospacing="1" w:after="100" w:afterAutospacing="1"/>
      <w:jc w:val="both"/>
    </w:pPr>
  </w:style>
  <w:style w:type="paragraph" w:customStyle="1" w:styleId="xl264">
    <w:name w:val="xl264"/>
    <w:basedOn w:val="a"/>
    <w:rsid w:val="00215934"/>
    <w:pPr>
      <w:spacing w:before="100" w:beforeAutospacing="1" w:after="100" w:afterAutospacing="1"/>
      <w:jc w:val="center"/>
    </w:pPr>
  </w:style>
  <w:style w:type="paragraph" w:customStyle="1" w:styleId="xl265">
    <w:name w:val="xl265"/>
    <w:basedOn w:val="a"/>
    <w:rsid w:val="00215934"/>
    <w:pPr>
      <w:pBdr>
        <w:left w:val="single" w:sz="8" w:space="0" w:color="auto"/>
      </w:pBdr>
      <w:spacing w:before="100" w:beforeAutospacing="1" w:after="100" w:afterAutospacing="1"/>
      <w:jc w:val="both"/>
    </w:pPr>
  </w:style>
  <w:style w:type="paragraph" w:customStyle="1" w:styleId="xl266">
    <w:name w:val="xl266"/>
    <w:basedOn w:val="a"/>
    <w:rsid w:val="00215934"/>
    <w:pPr>
      <w:pBdr>
        <w:left w:val="single" w:sz="8" w:space="0" w:color="auto"/>
      </w:pBdr>
      <w:spacing w:before="100" w:beforeAutospacing="1" w:after="100" w:afterAutospacing="1"/>
      <w:jc w:val="both"/>
      <w:textAlignment w:val="center"/>
    </w:pPr>
  </w:style>
  <w:style w:type="paragraph" w:customStyle="1" w:styleId="xl267">
    <w:name w:val="xl267"/>
    <w:basedOn w:val="a"/>
    <w:rsid w:val="00215934"/>
    <w:pPr>
      <w:spacing w:before="100" w:beforeAutospacing="1" w:after="100" w:afterAutospacing="1"/>
    </w:pPr>
  </w:style>
  <w:style w:type="paragraph" w:customStyle="1" w:styleId="xl268">
    <w:name w:val="xl268"/>
    <w:basedOn w:val="a"/>
    <w:rsid w:val="00215934"/>
    <w:pPr>
      <w:spacing w:before="100" w:beforeAutospacing="1" w:after="100" w:afterAutospacing="1"/>
      <w:jc w:val="both"/>
    </w:pPr>
  </w:style>
  <w:style w:type="paragraph" w:customStyle="1" w:styleId="xl269">
    <w:name w:val="xl269"/>
    <w:basedOn w:val="a"/>
    <w:rsid w:val="00215934"/>
    <w:pPr>
      <w:pBdr>
        <w:left w:val="single" w:sz="4" w:space="0" w:color="auto"/>
      </w:pBdr>
      <w:spacing w:before="100" w:beforeAutospacing="1" w:after="100" w:afterAutospacing="1"/>
      <w:jc w:val="both"/>
      <w:textAlignment w:val="center"/>
    </w:pPr>
  </w:style>
  <w:style w:type="paragraph" w:customStyle="1" w:styleId="xl270">
    <w:name w:val="xl270"/>
    <w:basedOn w:val="a"/>
    <w:rsid w:val="00215934"/>
    <w:pPr>
      <w:spacing w:before="100" w:beforeAutospacing="1" w:after="100" w:afterAutospacing="1"/>
      <w:jc w:val="center"/>
    </w:pPr>
    <w:rPr>
      <w:b/>
      <w:bCs/>
    </w:rPr>
  </w:style>
  <w:style w:type="paragraph" w:customStyle="1" w:styleId="xl271">
    <w:name w:val="xl271"/>
    <w:basedOn w:val="a"/>
    <w:rsid w:val="00215934"/>
    <w:pPr>
      <w:pBdr>
        <w:left w:val="single" w:sz="8" w:space="0" w:color="auto"/>
      </w:pBdr>
      <w:spacing w:before="100" w:beforeAutospacing="1" w:after="100" w:afterAutospacing="1"/>
    </w:pPr>
    <w:rPr>
      <w:b/>
      <w:bCs/>
    </w:rPr>
  </w:style>
  <w:style w:type="paragraph" w:customStyle="1" w:styleId="xl272">
    <w:name w:val="xl272"/>
    <w:basedOn w:val="a"/>
    <w:rsid w:val="00215934"/>
    <w:pPr>
      <w:pBdr>
        <w:left w:val="single" w:sz="8" w:space="0" w:color="auto"/>
      </w:pBdr>
      <w:spacing w:before="100" w:beforeAutospacing="1" w:after="100" w:afterAutospacing="1"/>
      <w:jc w:val="center"/>
    </w:pPr>
    <w:rPr>
      <w:b/>
      <w:bCs/>
    </w:rPr>
  </w:style>
  <w:style w:type="paragraph" w:customStyle="1" w:styleId="xl273">
    <w:name w:val="xl273"/>
    <w:basedOn w:val="a"/>
    <w:rsid w:val="00215934"/>
    <w:pPr>
      <w:spacing w:before="100" w:beforeAutospacing="1" w:after="100" w:afterAutospacing="1"/>
    </w:pPr>
    <w:rPr>
      <w:b/>
      <w:bCs/>
    </w:rPr>
  </w:style>
  <w:style w:type="paragraph" w:customStyle="1" w:styleId="xl274">
    <w:name w:val="xl274"/>
    <w:basedOn w:val="a"/>
    <w:rsid w:val="00215934"/>
    <w:pPr>
      <w:pBdr>
        <w:left w:val="single" w:sz="8" w:space="0" w:color="auto"/>
        <w:right w:val="single" w:sz="8" w:space="0" w:color="auto"/>
      </w:pBdr>
      <w:spacing w:before="100" w:beforeAutospacing="1" w:after="100" w:afterAutospacing="1"/>
    </w:pPr>
    <w:rPr>
      <w:b/>
      <w:bCs/>
    </w:rPr>
  </w:style>
  <w:style w:type="paragraph" w:customStyle="1" w:styleId="xl275">
    <w:name w:val="xl275"/>
    <w:basedOn w:val="a"/>
    <w:rsid w:val="00215934"/>
    <w:pPr>
      <w:pBdr>
        <w:left w:val="single" w:sz="8" w:space="0" w:color="auto"/>
        <w:right w:val="single" w:sz="8" w:space="0" w:color="auto"/>
      </w:pBdr>
      <w:spacing w:before="100" w:beforeAutospacing="1" w:after="100" w:afterAutospacing="1"/>
    </w:pPr>
    <w:rPr>
      <w:b/>
      <w:bCs/>
      <w:sz w:val="28"/>
      <w:szCs w:val="28"/>
    </w:rPr>
  </w:style>
  <w:style w:type="paragraph" w:customStyle="1" w:styleId="xl276">
    <w:name w:val="xl276"/>
    <w:basedOn w:val="a"/>
    <w:rsid w:val="00215934"/>
    <w:pPr>
      <w:pBdr>
        <w:left w:val="single" w:sz="8" w:space="0" w:color="auto"/>
      </w:pBdr>
      <w:spacing w:before="100" w:beforeAutospacing="1" w:after="100" w:afterAutospacing="1"/>
    </w:pPr>
    <w:rPr>
      <w:b/>
      <w:bCs/>
    </w:rPr>
  </w:style>
  <w:style w:type="paragraph" w:customStyle="1" w:styleId="xl277">
    <w:name w:val="xl277"/>
    <w:basedOn w:val="a"/>
    <w:rsid w:val="00215934"/>
    <w:pPr>
      <w:pBdr>
        <w:left w:val="single" w:sz="8" w:space="0" w:color="auto"/>
      </w:pBdr>
      <w:spacing w:before="100" w:beforeAutospacing="1" w:after="100" w:afterAutospacing="1"/>
      <w:jc w:val="center"/>
    </w:pPr>
  </w:style>
  <w:style w:type="paragraph" w:customStyle="1" w:styleId="xl278">
    <w:name w:val="xl278"/>
    <w:basedOn w:val="a"/>
    <w:rsid w:val="00215934"/>
    <w:pPr>
      <w:spacing w:before="100" w:beforeAutospacing="1" w:after="100" w:afterAutospacing="1"/>
      <w:jc w:val="center"/>
    </w:pPr>
  </w:style>
  <w:style w:type="paragraph" w:customStyle="1" w:styleId="xl279">
    <w:name w:val="xl279"/>
    <w:basedOn w:val="a"/>
    <w:rsid w:val="00215934"/>
    <w:pPr>
      <w:spacing w:before="100" w:beforeAutospacing="1" w:after="100" w:afterAutospacing="1"/>
    </w:pPr>
  </w:style>
  <w:style w:type="paragraph" w:customStyle="1" w:styleId="xl280">
    <w:name w:val="xl280"/>
    <w:basedOn w:val="a"/>
    <w:rsid w:val="00215934"/>
    <w:pPr>
      <w:pBdr>
        <w:left w:val="single" w:sz="8" w:space="0" w:color="auto"/>
        <w:right w:val="single" w:sz="8" w:space="0" w:color="auto"/>
      </w:pBdr>
      <w:spacing w:before="100" w:beforeAutospacing="1" w:after="100" w:afterAutospacing="1"/>
    </w:pPr>
  </w:style>
  <w:style w:type="paragraph" w:customStyle="1" w:styleId="xl281">
    <w:name w:val="xl281"/>
    <w:basedOn w:val="a"/>
    <w:rsid w:val="00215934"/>
    <w:pPr>
      <w:pBdr>
        <w:left w:val="single" w:sz="8" w:space="0" w:color="auto"/>
        <w:right w:val="single" w:sz="8" w:space="0" w:color="auto"/>
      </w:pBdr>
      <w:spacing w:before="100" w:beforeAutospacing="1" w:after="100" w:afterAutospacing="1"/>
    </w:pPr>
    <w:rPr>
      <w:sz w:val="28"/>
      <w:szCs w:val="28"/>
    </w:rPr>
  </w:style>
  <w:style w:type="paragraph" w:customStyle="1" w:styleId="xl282">
    <w:name w:val="xl282"/>
    <w:basedOn w:val="a"/>
    <w:rsid w:val="00215934"/>
    <w:pPr>
      <w:pBdr>
        <w:left w:val="single" w:sz="4" w:space="0" w:color="auto"/>
        <w:right w:val="single" w:sz="8" w:space="0" w:color="auto"/>
      </w:pBdr>
      <w:spacing w:before="100" w:beforeAutospacing="1" w:after="100" w:afterAutospacing="1"/>
      <w:jc w:val="both"/>
    </w:pPr>
  </w:style>
  <w:style w:type="paragraph" w:customStyle="1" w:styleId="xl283">
    <w:name w:val="xl283"/>
    <w:basedOn w:val="a"/>
    <w:rsid w:val="00215934"/>
    <w:pPr>
      <w:pBdr>
        <w:left w:val="single" w:sz="8" w:space="0" w:color="auto"/>
        <w:bottom w:val="single" w:sz="8" w:space="0" w:color="auto"/>
      </w:pBdr>
      <w:spacing w:before="100" w:beforeAutospacing="1" w:after="100" w:afterAutospacing="1"/>
      <w:jc w:val="both"/>
    </w:pPr>
  </w:style>
  <w:style w:type="paragraph" w:customStyle="1" w:styleId="xl284">
    <w:name w:val="xl284"/>
    <w:basedOn w:val="a"/>
    <w:rsid w:val="00215934"/>
    <w:pPr>
      <w:pBdr>
        <w:top w:val="single" w:sz="8" w:space="0" w:color="auto"/>
        <w:left w:val="single" w:sz="8" w:space="0" w:color="auto"/>
      </w:pBdr>
      <w:spacing w:before="100" w:beforeAutospacing="1" w:after="100" w:afterAutospacing="1"/>
      <w:jc w:val="both"/>
    </w:pPr>
    <w:rPr>
      <w:b/>
      <w:bCs/>
    </w:rPr>
  </w:style>
  <w:style w:type="paragraph" w:customStyle="1" w:styleId="xl285">
    <w:name w:val="xl285"/>
    <w:basedOn w:val="a"/>
    <w:rsid w:val="00215934"/>
    <w:pPr>
      <w:spacing w:before="100" w:beforeAutospacing="1" w:after="100" w:afterAutospacing="1"/>
    </w:pPr>
  </w:style>
  <w:style w:type="paragraph" w:customStyle="1" w:styleId="xl286">
    <w:name w:val="xl286"/>
    <w:basedOn w:val="a"/>
    <w:rsid w:val="00215934"/>
    <w:pPr>
      <w:pBdr>
        <w:left w:val="single" w:sz="8" w:space="0" w:color="auto"/>
      </w:pBdr>
      <w:spacing w:before="100" w:beforeAutospacing="1" w:after="100" w:afterAutospacing="1"/>
      <w:jc w:val="both"/>
    </w:pPr>
    <w:rPr>
      <w:b/>
      <w:bCs/>
    </w:rPr>
  </w:style>
  <w:style w:type="paragraph" w:customStyle="1" w:styleId="xl287">
    <w:name w:val="xl287"/>
    <w:basedOn w:val="a"/>
    <w:rsid w:val="00215934"/>
    <w:pPr>
      <w:spacing w:before="100" w:beforeAutospacing="1" w:after="100" w:afterAutospacing="1"/>
    </w:pPr>
  </w:style>
  <w:style w:type="paragraph" w:customStyle="1" w:styleId="xl288">
    <w:name w:val="xl288"/>
    <w:basedOn w:val="a"/>
    <w:rsid w:val="00215934"/>
    <w:pPr>
      <w:pBdr>
        <w:left w:val="single" w:sz="8" w:space="0" w:color="auto"/>
      </w:pBdr>
      <w:spacing w:before="100" w:beforeAutospacing="1" w:after="100" w:afterAutospacing="1"/>
      <w:jc w:val="both"/>
    </w:pPr>
  </w:style>
  <w:style w:type="paragraph" w:customStyle="1" w:styleId="xl289">
    <w:name w:val="xl289"/>
    <w:basedOn w:val="a"/>
    <w:rsid w:val="00215934"/>
    <w:pPr>
      <w:spacing w:before="100" w:beforeAutospacing="1" w:after="100" w:afterAutospacing="1"/>
      <w:jc w:val="center"/>
    </w:pPr>
  </w:style>
  <w:style w:type="paragraph" w:customStyle="1" w:styleId="xl290">
    <w:name w:val="xl290"/>
    <w:basedOn w:val="a"/>
    <w:rsid w:val="00215934"/>
    <w:pPr>
      <w:spacing w:before="100" w:beforeAutospacing="1" w:after="100" w:afterAutospacing="1"/>
    </w:pPr>
  </w:style>
  <w:style w:type="paragraph" w:customStyle="1" w:styleId="xl291">
    <w:name w:val="xl291"/>
    <w:basedOn w:val="a"/>
    <w:rsid w:val="00215934"/>
    <w:pPr>
      <w:spacing w:before="100" w:beforeAutospacing="1" w:after="100" w:afterAutospacing="1"/>
      <w:jc w:val="center"/>
    </w:pPr>
    <w:rPr>
      <w:b/>
      <w:bCs/>
    </w:rPr>
  </w:style>
  <w:style w:type="paragraph" w:customStyle="1" w:styleId="xl292">
    <w:name w:val="xl292"/>
    <w:basedOn w:val="a"/>
    <w:rsid w:val="00215934"/>
    <w:pPr>
      <w:spacing w:before="100" w:beforeAutospacing="1" w:after="100" w:afterAutospacing="1"/>
      <w:jc w:val="center"/>
    </w:pPr>
    <w:rPr>
      <w:b/>
      <w:bCs/>
    </w:rPr>
  </w:style>
  <w:style w:type="paragraph" w:customStyle="1" w:styleId="xl293">
    <w:name w:val="xl293"/>
    <w:basedOn w:val="a"/>
    <w:rsid w:val="00215934"/>
    <w:pPr>
      <w:pBdr>
        <w:top w:val="single" w:sz="8" w:space="0" w:color="auto"/>
        <w:left w:val="single" w:sz="8" w:space="0" w:color="auto"/>
      </w:pBdr>
      <w:spacing w:before="100" w:beforeAutospacing="1" w:after="100" w:afterAutospacing="1"/>
      <w:jc w:val="both"/>
    </w:pPr>
    <w:rPr>
      <w:b/>
      <w:bCs/>
    </w:rPr>
  </w:style>
  <w:style w:type="paragraph" w:customStyle="1" w:styleId="xl294">
    <w:name w:val="xl294"/>
    <w:basedOn w:val="a"/>
    <w:rsid w:val="00215934"/>
    <w:pPr>
      <w:pBdr>
        <w:top w:val="single" w:sz="8" w:space="0" w:color="auto"/>
        <w:left w:val="single" w:sz="8" w:space="0" w:color="auto"/>
      </w:pBdr>
      <w:spacing w:before="100" w:beforeAutospacing="1" w:after="100" w:afterAutospacing="1"/>
      <w:jc w:val="center"/>
    </w:pPr>
    <w:rPr>
      <w:b/>
      <w:bCs/>
    </w:rPr>
  </w:style>
  <w:style w:type="paragraph" w:customStyle="1" w:styleId="xl295">
    <w:name w:val="xl295"/>
    <w:basedOn w:val="a"/>
    <w:rsid w:val="00215934"/>
    <w:pPr>
      <w:pBdr>
        <w:top w:val="single" w:sz="8" w:space="0" w:color="auto"/>
      </w:pBdr>
      <w:spacing w:before="100" w:beforeAutospacing="1" w:after="100" w:afterAutospacing="1"/>
      <w:jc w:val="center"/>
    </w:pPr>
    <w:rPr>
      <w:b/>
      <w:bCs/>
    </w:rPr>
  </w:style>
  <w:style w:type="paragraph" w:customStyle="1" w:styleId="xl296">
    <w:name w:val="xl296"/>
    <w:basedOn w:val="a"/>
    <w:rsid w:val="00215934"/>
    <w:pPr>
      <w:pBdr>
        <w:left w:val="single" w:sz="8" w:space="0" w:color="auto"/>
      </w:pBdr>
      <w:spacing w:before="100" w:beforeAutospacing="1" w:after="100" w:afterAutospacing="1"/>
      <w:jc w:val="center"/>
    </w:pPr>
    <w:rPr>
      <w:b/>
      <w:bCs/>
    </w:rPr>
  </w:style>
  <w:style w:type="paragraph" w:customStyle="1" w:styleId="xl297">
    <w:name w:val="xl297"/>
    <w:basedOn w:val="a"/>
    <w:rsid w:val="00215934"/>
    <w:pPr>
      <w:spacing w:before="100" w:beforeAutospacing="1" w:after="100" w:afterAutospacing="1"/>
      <w:jc w:val="center"/>
    </w:pPr>
    <w:rPr>
      <w:b/>
      <w:bCs/>
    </w:rPr>
  </w:style>
  <w:style w:type="paragraph" w:customStyle="1" w:styleId="xl298">
    <w:name w:val="xl298"/>
    <w:basedOn w:val="a"/>
    <w:rsid w:val="00215934"/>
    <w:pPr>
      <w:spacing w:before="100" w:beforeAutospacing="1" w:after="100" w:afterAutospacing="1"/>
      <w:jc w:val="center"/>
    </w:pPr>
  </w:style>
  <w:style w:type="paragraph" w:customStyle="1" w:styleId="xl299">
    <w:name w:val="xl299"/>
    <w:basedOn w:val="a"/>
    <w:rsid w:val="00215934"/>
    <w:pPr>
      <w:spacing w:before="100" w:beforeAutospacing="1" w:after="100" w:afterAutospacing="1"/>
    </w:pPr>
  </w:style>
  <w:style w:type="paragraph" w:customStyle="1" w:styleId="xl300">
    <w:name w:val="xl300"/>
    <w:basedOn w:val="a"/>
    <w:rsid w:val="00215934"/>
    <w:pPr>
      <w:spacing w:before="100" w:beforeAutospacing="1" w:after="100" w:afterAutospacing="1"/>
    </w:pPr>
    <w:rPr>
      <w:b/>
      <w:bCs/>
    </w:rPr>
  </w:style>
  <w:style w:type="paragraph" w:customStyle="1" w:styleId="xl301">
    <w:name w:val="xl301"/>
    <w:basedOn w:val="a"/>
    <w:rsid w:val="00215934"/>
    <w:pPr>
      <w:pBdr>
        <w:left w:val="single" w:sz="8" w:space="0" w:color="auto"/>
      </w:pBdr>
      <w:spacing w:before="100" w:beforeAutospacing="1" w:after="100" w:afterAutospacing="1"/>
      <w:textAlignment w:val="center"/>
    </w:pPr>
  </w:style>
  <w:style w:type="paragraph" w:customStyle="1" w:styleId="xl302">
    <w:name w:val="xl302"/>
    <w:basedOn w:val="a"/>
    <w:rsid w:val="00215934"/>
    <w:pPr>
      <w:spacing w:before="100" w:beforeAutospacing="1" w:after="100" w:afterAutospacing="1"/>
    </w:pPr>
    <w:rPr>
      <w:b/>
      <w:bCs/>
    </w:rPr>
  </w:style>
  <w:style w:type="paragraph" w:customStyle="1" w:styleId="xl303">
    <w:name w:val="xl303"/>
    <w:basedOn w:val="a"/>
    <w:rsid w:val="00215934"/>
    <w:pPr>
      <w:pBdr>
        <w:left w:val="single" w:sz="8" w:space="0" w:color="auto"/>
        <w:right w:val="single" w:sz="8" w:space="0" w:color="auto"/>
      </w:pBdr>
      <w:spacing w:before="100" w:beforeAutospacing="1" w:after="100" w:afterAutospacing="1"/>
      <w:jc w:val="both"/>
    </w:pPr>
  </w:style>
  <w:style w:type="paragraph" w:customStyle="1" w:styleId="xl304">
    <w:name w:val="xl304"/>
    <w:basedOn w:val="a"/>
    <w:rsid w:val="002159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305">
    <w:name w:val="xl305"/>
    <w:basedOn w:val="a"/>
    <w:rsid w:val="00215934"/>
    <w:pPr>
      <w:pBdr>
        <w:left w:val="single" w:sz="4" w:space="0" w:color="auto"/>
        <w:right w:val="single" w:sz="8" w:space="0" w:color="auto"/>
      </w:pBdr>
      <w:spacing w:before="100" w:beforeAutospacing="1" w:after="100" w:afterAutospacing="1"/>
      <w:jc w:val="both"/>
      <w:textAlignment w:val="center"/>
    </w:pPr>
  </w:style>
  <w:style w:type="paragraph" w:customStyle="1" w:styleId="xl306">
    <w:name w:val="xl306"/>
    <w:basedOn w:val="a"/>
    <w:rsid w:val="00215934"/>
    <w:pPr>
      <w:pBdr>
        <w:left w:val="single" w:sz="4" w:space="0" w:color="auto"/>
        <w:right w:val="single" w:sz="8" w:space="0" w:color="auto"/>
      </w:pBdr>
      <w:spacing w:before="100" w:beforeAutospacing="1" w:after="100" w:afterAutospacing="1"/>
      <w:jc w:val="both"/>
      <w:textAlignment w:val="center"/>
    </w:pPr>
  </w:style>
  <w:style w:type="paragraph" w:customStyle="1" w:styleId="xl307">
    <w:name w:val="xl307"/>
    <w:basedOn w:val="a"/>
    <w:rsid w:val="00215934"/>
    <w:pPr>
      <w:pBdr>
        <w:left w:val="single" w:sz="8" w:space="0" w:color="auto"/>
      </w:pBdr>
      <w:spacing w:before="100" w:beforeAutospacing="1" w:after="100" w:afterAutospacing="1"/>
      <w:jc w:val="both"/>
    </w:pPr>
    <w:rPr>
      <w:b/>
      <w:bCs/>
    </w:rPr>
  </w:style>
  <w:style w:type="paragraph" w:customStyle="1" w:styleId="xl308">
    <w:name w:val="xl308"/>
    <w:basedOn w:val="a"/>
    <w:rsid w:val="00215934"/>
    <w:pPr>
      <w:pBdr>
        <w:left w:val="single" w:sz="8" w:space="0" w:color="auto"/>
      </w:pBdr>
      <w:spacing w:before="100" w:beforeAutospacing="1" w:after="100" w:afterAutospacing="1"/>
      <w:jc w:val="center"/>
    </w:pPr>
    <w:rPr>
      <w:b/>
      <w:bCs/>
    </w:rPr>
  </w:style>
  <w:style w:type="paragraph" w:customStyle="1" w:styleId="xl309">
    <w:name w:val="xl309"/>
    <w:basedOn w:val="a"/>
    <w:rsid w:val="00215934"/>
    <w:pPr>
      <w:pBdr>
        <w:top w:val="single" w:sz="8" w:space="0" w:color="auto"/>
        <w:left w:val="single" w:sz="8" w:space="0" w:color="auto"/>
      </w:pBdr>
      <w:spacing w:before="100" w:beforeAutospacing="1" w:after="100" w:afterAutospacing="1"/>
      <w:jc w:val="center"/>
    </w:pPr>
    <w:rPr>
      <w:b/>
      <w:bCs/>
    </w:rPr>
  </w:style>
  <w:style w:type="paragraph" w:customStyle="1" w:styleId="xl310">
    <w:name w:val="xl310"/>
    <w:basedOn w:val="a"/>
    <w:rsid w:val="00215934"/>
    <w:pPr>
      <w:pBdr>
        <w:top w:val="single" w:sz="8" w:space="0" w:color="auto"/>
      </w:pBdr>
      <w:spacing w:before="100" w:beforeAutospacing="1" w:after="100" w:afterAutospacing="1"/>
      <w:jc w:val="center"/>
    </w:pPr>
    <w:rPr>
      <w:b/>
      <w:bCs/>
    </w:rPr>
  </w:style>
  <w:style w:type="paragraph" w:customStyle="1" w:styleId="xl311">
    <w:name w:val="xl311"/>
    <w:basedOn w:val="a"/>
    <w:rsid w:val="00215934"/>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312">
    <w:name w:val="xl312"/>
    <w:basedOn w:val="a"/>
    <w:rsid w:val="00215934"/>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13">
    <w:name w:val="xl313"/>
    <w:basedOn w:val="a"/>
    <w:rsid w:val="00215934"/>
    <w:pPr>
      <w:spacing w:before="100" w:beforeAutospacing="1" w:after="100" w:afterAutospacing="1"/>
      <w:jc w:val="center"/>
    </w:pPr>
  </w:style>
  <w:style w:type="paragraph" w:customStyle="1" w:styleId="xl314">
    <w:name w:val="xl314"/>
    <w:basedOn w:val="a"/>
    <w:rsid w:val="00215934"/>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315">
    <w:name w:val="xl315"/>
    <w:basedOn w:val="a"/>
    <w:rsid w:val="00215934"/>
    <w:pPr>
      <w:pBdr>
        <w:left w:val="single" w:sz="8" w:space="0" w:color="auto"/>
        <w:bottom w:val="single" w:sz="8" w:space="0" w:color="auto"/>
        <w:right w:val="single" w:sz="8" w:space="0" w:color="auto"/>
      </w:pBdr>
      <w:spacing w:before="100" w:beforeAutospacing="1" w:after="100" w:afterAutospacing="1"/>
      <w:jc w:val="right"/>
    </w:pPr>
    <w:rPr>
      <w:sz w:val="28"/>
      <w:szCs w:val="28"/>
    </w:rPr>
  </w:style>
  <w:style w:type="paragraph" w:customStyle="1" w:styleId="xl316">
    <w:name w:val="xl316"/>
    <w:basedOn w:val="a"/>
    <w:rsid w:val="0021593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317">
    <w:name w:val="xl317"/>
    <w:basedOn w:val="a"/>
    <w:rsid w:val="00215934"/>
    <w:pPr>
      <w:pBdr>
        <w:top w:val="single" w:sz="8" w:space="0" w:color="auto"/>
        <w:bottom w:val="single" w:sz="8" w:space="0" w:color="auto"/>
      </w:pBdr>
      <w:spacing w:before="100" w:beforeAutospacing="1" w:after="100" w:afterAutospacing="1"/>
      <w:jc w:val="center"/>
    </w:pPr>
  </w:style>
  <w:style w:type="paragraph" w:customStyle="1" w:styleId="xl318">
    <w:name w:val="xl318"/>
    <w:basedOn w:val="a"/>
    <w:rsid w:val="00215934"/>
    <w:pPr>
      <w:pBdr>
        <w:top w:val="single" w:sz="8" w:space="0" w:color="auto"/>
        <w:bottom w:val="single" w:sz="8" w:space="0" w:color="auto"/>
      </w:pBdr>
      <w:spacing w:before="100" w:beforeAutospacing="1" w:after="100" w:afterAutospacing="1"/>
    </w:pPr>
  </w:style>
  <w:style w:type="paragraph" w:customStyle="1" w:styleId="xl319">
    <w:name w:val="xl319"/>
    <w:basedOn w:val="a"/>
    <w:rsid w:val="00215934"/>
    <w:pPr>
      <w:pBdr>
        <w:top w:val="single" w:sz="8" w:space="0" w:color="auto"/>
        <w:bottom w:val="single" w:sz="8" w:space="0" w:color="auto"/>
      </w:pBdr>
      <w:spacing w:before="100" w:beforeAutospacing="1" w:after="100" w:afterAutospacing="1"/>
      <w:jc w:val="center"/>
    </w:pPr>
  </w:style>
  <w:style w:type="paragraph" w:customStyle="1" w:styleId="xl320">
    <w:name w:val="xl320"/>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21">
    <w:name w:val="xl321"/>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322">
    <w:name w:val="xl322"/>
    <w:basedOn w:val="a"/>
    <w:rsid w:val="00215934"/>
    <w:pPr>
      <w:spacing w:before="100" w:beforeAutospacing="1" w:after="100" w:afterAutospacing="1"/>
      <w:jc w:val="center"/>
    </w:pPr>
  </w:style>
  <w:style w:type="paragraph" w:customStyle="1" w:styleId="xl323">
    <w:name w:val="xl323"/>
    <w:basedOn w:val="a"/>
    <w:rsid w:val="00215934"/>
    <w:pPr>
      <w:pBdr>
        <w:bottom w:val="single" w:sz="8" w:space="0" w:color="auto"/>
      </w:pBdr>
      <w:spacing w:before="100" w:beforeAutospacing="1" w:after="100" w:afterAutospacing="1"/>
    </w:pPr>
  </w:style>
  <w:style w:type="paragraph" w:customStyle="1" w:styleId="xl324">
    <w:name w:val="xl324"/>
    <w:basedOn w:val="a"/>
    <w:rsid w:val="00215934"/>
    <w:pPr>
      <w:pBdr>
        <w:bottom w:val="single" w:sz="8" w:space="0" w:color="auto"/>
      </w:pBdr>
      <w:spacing w:before="100" w:beforeAutospacing="1" w:after="100" w:afterAutospacing="1"/>
      <w:jc w:val="center"/>
    </w:pPr>
  </w:style>
  <w:style w:type="paragraph" w:customStyle="1" w:styleId="xl325">
    <w:name w:val="xl325"/>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26">
    <w:name w:val="xl326"/>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sz w:val="28"/>
      <w:szCs w:val="28"/>
    </w:rPr>
  </w:style>
  <w:style w:type="paragraph" w:customStyle="1" w:styleId="xl327">
    <w:name w:val="xl327"/>
    <w:basedOn w:val="a"/>
    <w:rsid w:val="00215934"/>
    <w:pPr>
      <w:pBdr>
        <w:top w:val="single" w:sz="8" w:space="0" w:color="auto"/>
      </w:pBdr>
      <w:spacing w:before="100" w:beforeAutospacing="1" w:after="100" w:afterAutospacing="1"/>
      <w:jc w:val="center"/>
    </w:pPr>
    <w:rPr>
      <w:b/>
      <w:bCs/>
    </w:rPr>
  </w:style>
  <w:style w:type="paragraph" w:customStyle="1" w:styleId="xl328">
    <w:name w:val="xl328"/>
    <w:basedOn w:val="a"/>
    <w:rsid w:val="00215934"/>
    <w:pPr>
      <w:pBdr>
        <w:top w:val="single" w:sz="8" w:space="0" w:color="auto"/>
      </w:pBdr>
      <w:spacing w:before="100" w:beforeAutospacing="1" w:after="100" w:afterAutospacing="1"/>
    </w:pPr>
    <w:rPr>
      <w:b/>
      <w:bCs/>
    </w:rPr>
  </w:style>
  <w:style w:type="paragraph" w:customStyle="1" w:styleId="xl329">
    <w:name w:val="xl329"/>
    <w:basedOn w:val="a"/>
    <w:rsid w:val="00215934"/>
    <w:pPr>
      <w:pBdr>
        <w:top w:val="single" w:sz="8" w:space="0" w:color="auto"/>
      </w:pBdr>
      <w:spacing w:before="100" w:beforeAutospacing="1" w:after="100" w:afterAutospacing="1"/>
      <w:jc w:val="center"/>
    </w:pPr>
    <w:rPr>
      <w:b/>
      <w:bCs/>
    </w:rPr>
  </w:style>
  <w:style w:type="paragraph" w:customStyle="1" w:styleId="xl330">
    <w:name w:val="xl330"/>
    <w:basedOn w:val="a"/>
    <w:rsid w:val="00215934"/>
    <w:pPr>
      <w:pBdr>
        <w:left w:val="single" w:sz="8" w:space="0" w:color="auto"/>
        <w:right w:val="single" w:sz="8" w:space="0" w:color="auto"/>
      </w:pBdr>
      <w:spacing w:before="100" w:beforeAutospacing="1" w:after="100" w:afterAutospacing="1"/>
      <w:jc w:val="right"/>
    </w:pPr>
    <w:rPr>
      <w:b/>
      <w:bCs/>
    </w:rPr>
  </w:style>
  <w:style w:type="paragraph" w:customStyle="1" w:styleId="xl331">
    <w:name w:val="xl331"/>
    <w:basedOn w:val="a"/>
    <w:rsid w:val="00215934"/>
    <w:pPr>
      <w:pBdr>
        <w:left w:val="single" w:sz="8" w:space="0" w:color="auto"/>
        <w:right w:val="single" w:sz="8" w:space="0" w:color="auto"/>
      </w:pBdr>
      <w:spacing w:before="100" w:beforeAutospacing="1" w:after="100" w:afterAutospacing="1"/>
      <w:jc w:val="right"/>
    </w:pPr>
    <w:rPr>
      <w:b/>
      <w:bCs/>
      <w:sz w:val="28"/>
      <w:szCs w:val="28"/>
    </w:rPr>
  </w:style>
  <w:style w:type="paragraph" w:customStyle="1" w:styleId="xl332">
    <w:name w:val="xl332"/>
    <w:basedOn w:val="a"/>
    <w:rsid w:val="00215934"/>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33">
    <w:name w:val="xl333"/>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334">
    <w:name w:val="xl334"/>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335">
    <w:name w:val="xl335"/>
    <w:basedOn w:val="a"/>
    <w:rsid w:val="00215934"/>
    <w:pPr>
      <w:spacing w:before="100" w:beforeAutospacing="1" w:after="100" w:afterAutospacing="1"/>
      <w:jc w:val="center"/>
    </w:pPr>
  </w:style>
  <w:style w:type="paragraph" w:customStyle="1" w:styleId="xl336">
    <w:name w:val="xl336"/>
    <w:basedOn w:val="a"/>
    <w:rsid w:val="00215934"/>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337">
    <w:name w:val="xl337"/>
    <w:basedOn w:val="a"/>
    <w:rsid w:val="00215934"/>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38">
    <w:name w:val="xl338"/>
    <w:basedOn w:val="a"/>
    <w:rsid w:val="00215934"/>
    <w:pPr>
      <w:pBdr>
        <w:right w:val="single" w:sz="8" w:space="0" w:color="auto"/>
      </w:pBdr>
      <w:spacing w:before="100" w:beforeAutospacing="1" w:after="100" w:afterAutospacing="1"/>
      <w:jc w:val="center"/>
    </w:pPr>
  </w:style>
  <w:style w:type="paragraph" w:customStyle="1" w:styleId="xl339">
    <w:name w:val="xl339"/>
    <w:basedOn w:val="a"/>
    <w:rsid w:val="00215934"/>
    <w:pPr>
      <w:pBdr>
        <w:right w:val="single" w:sz="8" w:space="0" w:color="auto"/>
      </w:pBdr>
      <w:spacing w:before="100" w:beforeAutospacing="1" w:after="100" w:afterAutospacing="1"/>
      <w:jc w:val="both"/>
    </w:pPr>
  </w:style>
  <w:style w:type="paragraph" w:customStyle="1" w:styleId="xl340">
    <w:name w:val="xl340"/>
    <w:basedOn w:val="a"/>
    <w:rsid w:val="00215934"/>
    <w:pPr>
      <w:pBdr>
        <w:left w:val="single" w:sz="8" w:space="0" w:color="auto"/>
        <w:right w:val="single" w:sz="8" w:space="0" w:color="auto"/>
      </w:pBdr>
      <w:spacing w:before="100" w:beforeAutospacing="1" w:after="100" w:afterAutospacing="1"/>
      <w:jc w:val="both"/>
    </w:pPr>
  </w:style>
  <w:style w:type="paragraph" w:customStyle="1" w:styleId="xl341">
    <w:name w:val="xl341"/>
    <w:basedOn w:val="a"/>
    <w:rsid w:val="00215934"/>
    <w:pPr>
      <w:pBdr>
        <w:left w:val="single" w:sz="8" w:space="0" w:color="auto"/>
        <w:right w:val="single" w:sz="8" w:space="0" w:color="auto"/>
      </w:pBdr>
      <w:spacing w:before="100" w:beforeAutospacing="1" w:after="100" w:afterAutospacing="1"/>
      <w:jc w:val="both"/>
    </w:pPr>
    <w:rPr>
      <w:b/>
      <w:bCs/>
    </w:rPr>
  </w:style>
  <w:style w:type="paragraph" w:customStyle="1" w:styleId="xl342">
    <w:name w:val="xl342"/>
    <w:basedOn w:val="a"/>
    <w:rsid w:val="00215934"/>
    <w:pPr>
      <w:spacing w:before="100" w:beforeAutospacing="1" w:after="100" w:afterAutospacing="1"/>
      <w:jc w:val="center"/>
    </w:pPr>
    <w:rPr>
      <w:b/>
      <w:bCs/>
    </w:rPr>
  </w:style>
  <w:style w:type="paragraph" w:customStyle="1" w:styleId="xl343">
    <w:name w:val="xl343"/>
    <w:basedOn w:val="a"/>
    <w:rsid w:val="00215934"/>
    <w:pPr>
      <w:pBdr>
        <w:left w:val="single" w:sz="8" w:space="0" w:color="auto"/>
        <w:right w:val="single" w:sz="8" w:space="0" w:color="auto"/>
      </w:pBdr>
      <w:spacing w:before="100" w:beforeAutospacing="1" w:after="100" w:afterAutospacing="1"/>
      <w:jc w:val="both"/>
    </w:pPr>
  </w:style>
  <w:style w:type="paragraph" w:customStyle="1" w:styleId="xl344">
    <w:name w:val="xl344"/>
    <w:basedOn w:val="a"/>
    <w:rsid w:val="00215934"/>
    <w:pPr>
      <w:spacing w:before="100" w:beforeAutospacing="1" w:after="100" w:afterAutospacing="1"/>
      <w:jc w:val="center"/>
    </w:pPr>
  </w:style>
  <w:style w:type="paragraph" w:customStyle="1" w:styleId="xl345">
    <w:name w:val="xl345"/>
    <w:basedOn w:val="a"/>
    <w:rsid w:val="00215934"/>
    <w:pPr>
      <w:spacing w:before="100" w:beforeAutospacing="1" w:after="100" w:afterAutospacing="1"/>
    </w:pPr>
  </w:style>
  <w:style w:type="paragraph" w:customStyle="1" w:styleId="xl346">
    <w:name w:val="xl346"/>
    <w:basedOn w:val="a"/>
    <w:rsid w:val="002159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347">
    <w:name w:val="xl347"/>
    <w:basedOn w:val="a"/>
    <w:rsid w:val="00215934"/>
    <w:pPr>
      <w:pBdr>
        <w:bottom w:val="single" w:sz="8" w:space="0" w:color="auto"/>
      </w:pBdr>
      <w:spacing w:before="100" w:beforeAutospacing="1" w:after="100" w:afterAutospacing="1"/>
      <w:jc w:val="center"/>
    </w:pPr>
    <w:rPr>
      <w:b/>
      <w:bCs/>
    </w:rPr>
  </w:style>
  <w:style w:type="paragraph" w:customStyle="1" w:styleId="xl348">
    <w:name w:val="xl348"/>
    <w:basedOn w:val="a"/>
    <w:rsid w:val="00215934"/>
    <w:pPr>
      <w:pBdr>
        <w:bottom w:val="single" w:sz="8" w:space="0" w:color="auto"/>
      </w:pBdr>
      <w:spacing w:before="100" w:beforeAutospacing="1" w:after="100" w:afterAutospacing="1"/>
      <w:jc w:val="center"/>
    </w:pPr>
  </w:style>
  <w:style w:type="paragraph" w:customStyle="1" w:styleId="xl349">
    <w:name w:val="xl349"/>
    <w:basedOn w:val="a"/>
    <w:rsid w:val="00215934"/>
    <w:pPr>
      <w:pBdr>
        <w:bottom w:val="single" w:sz="8" w:space="0" w:color="auto"/>
      </w:pBdr>
      <w:spacing w:before="100" w:beforeAutospacing="1" w:after="100" w:afterAutospacing="1"/>
    </w:pPr>
  </w:style>
  <w:style w:type="paragraph" w:customStyle="1" w:styleId="xl350">
    <w:name w:val="xl350"/>
    <w:basedOn w:val="a"/>
    <w:rsid w:val="00215934"/>
    <w:pPr>
      <w:spacing w:before="100" w:beforeAutospacing="1" w:after="100" w:afterAutospacing="1"/>
    </w:pPr>
    <w:rPr>
      <w:sz w:val="28"/>
      <w:szCs w:val="28"/>
    </w:rPr>
  </w:style>
  <w:style w:type="paragraph" w:customStyle="1" w:styleId="xl351">
    <w:name w:val="xl351"/>
    <w:basedOn w:val="a"/>
    <w:rsid w:val="00215934"/>
    <w:pPr>
      <w:spacing w:before="100" w:beforeAutospacing="1" w:after="100" w:afterAutospacing="1"/>
    </w:pPr>
    <w:rPr>
      <w:sz w:val="28"/>
      <w:szCs w:val="28"/>
    </w:rPr>
  </w:style>
  <w:style w:type="paragraph" w:customStyle="1" w:styleId="xl352">
    <w:name w:val="xl352"/>
    <w:basedOn w:val="a"/>
    <w:rsid w:val="00215934"/>
    <w:pPr>
      <w:pBdr>
        <w:top w:val="single" w:sz="8" w:space="0" w:color="auto"/>
        <w:left w:val="single" w:sz="8" w:space="0" w:color="auto"/>
        <w:right w:val="single" w:sz="8" w:space="0" w:color="auto"/>
      </w:pBdr>
      <w:spacing w:before="100" w:beforeAutospacing="1" w:after="100" w:afterAutospacing="1"/>
      <w:jc w:val="right"/>
    </w:pPr>
    <w:rPr>
      <w:b/>
      <w:bCs/>
      <w:sz w:val="28"/>
      <w:szCs w:val="28"/>
    </w:rPr>
  </w:style>
  <w:style w:type="paragraph" w:customStyle="1" w:styleId="xl353">
    <w:name w:val="xl353"/>
    <w:basedOn w:val="a"/>
    <w:rsid w:val="00215934"/>
    <w:pPr>
      <w:spacing w:before="100" w:beforeAutospacing="1" w:after="100" w:afterAutospacing="1"/>
    </w:pPr>
    <w:rPr>
      <w:b/>
      <w:bCs/>
      <w:sz w:val="28"/>
      <w:szCs w:val="28"/>
    </w:rPr>
  </w:style>
  <w:style w:type="paragraph" w:customStyle="1" w:styleId="xl354">
    <w:name w:val="xl354"/>
    <w:basedOn w:val="a"/>
    <w:rsid w:val="00215934"/>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355">
    <w:name w:val="xl355"/>
    <w:basedOn w:val="a"/>
    <w:rsid w:val="00215934"/>
    <w:pPr>
      <w:pBdr>
        <w:top w:val="single" w:sz="4" w:space="0" w:color="auto"/>
        <w:left w:val="single" w:sz="8" w:space="0" w:color="auto"/>
        <w:bottom w:val="single" w:sz="4" w:space="0" w:color="auto"/>
        <w:right w:val="single" w:sz="8" w:space="0" w:color="auto"/>
      </w:pBdr>
      <w:spacing w:before="100" w:beforeAutospacing="1" w:after="100" w:afterAutospacing="1"/>
    </w:pPr>
    <w:rPr>
      <w:b/>
      <w:bCs/>
      <w:sz w:val="28"/>
      <w:szCs w:val="28"/>
    </w:rPr>
  </w:style>
  <w:style w:type="paragraph" w:customStyle="1" w:styleId="xl356">
    <w:name w:val="xl356"/>
    <w:basedOn w:val="a"/>
    <w:rsid w:val="00215934"/>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7">
    <w:name w:val="xl357"/>
    <w:basedOn w:val="a"/>
    <w:rsid w:val="00215934"/>
    <w:pPr>
      <w:pBdr>
        <w:left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8">
    <w:name w:val="xl358"/>
    <w:basedOn w:val="a"/>
    <w:rsid w:val="00215934"/>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359">
    <w:name w:val="xl359"/>
    <w:basedOn w:val="a"/>
    <w:rsid w:val="00215934"/>
    <w:pPr>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0">
    <w:name w:val="xl360"/>
    <w:basedOn w:val="a"/>
    <w:rsid w:val="00215934"/>
    <w:pPr>
      <w:pBdr>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1">
    <w:name w:val="xl361"/>
    <w:basedOn w:val="a"/>
    <w:rsid w:val="0021593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62">
    <w:name w:val="xl362"/>
    <w:basedOn w:val="a"/>
    <w:rsid w:val="002159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363">
    <w:name w:val="xl363"/>
    <w:basedOn w:val="a"/>
    <w:rsid w:val="002159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64">
    <w:name w:val="xl364"/>
    <w:basedOn w:val="a"/>
    <w:rsid w:val="002159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365">
    <w:name w:val="xl365"/>
    <w:basedOn w:val="a"/>
    <w:rsid w:val="002159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66">
    <w:name w:val="xl366"/>
    <w:basedOn w:val="a"/>
    <w:rsid w:val="002159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367">
    <w:name w:val="xl367"/>
    <w:basedOn w:val="a"/>
    <w:rsid w:val="002159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68">
    <w:name w:val="xl368"/>
    <w:basedOn w:val="a"/>
    <w:rsid w:val="002159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69">
    <w:name w:val="xl369"/>
    <w:basedOn w:val="a"/>
    <w:rsid w:val="002159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370">
    <w:name w:val="xl370"/>
    <w:basedOn w:val="a"/>
    <w:rsid w:val="002159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1">
    <w:name w:val="xl371"/>
    <w:basedOn w:val="a"/>
    <w:rsid w:val="002159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2">
    <w:name w:val="xl372"/>
    <w:basedOn w:val="a"/>
    <w:rsid w:val="002159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73">
    <w:name w:val="xl373"/>
    <w:basedOn w:val="a"/>
    <w:rsid w:val="002159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4">
    <w:name w:val="xl374"/>
    <w:basedOn w:val="a"/>
    <w:rsid w:val="002159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5">
    <w:name w:val="xl375"/>
    <w:basedOn w:val="a"/>
    <w:rsid w:val="002159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numbering" w:customStyle="1" w:styleId="11">
    <w:name w:val="Нет списка1"/>
    <w:next w:val="a2"/>
    <w:uiPriority w:val="99"/>
    <w:semiHidden/>
    <w:unhideWhenUsed/>
    <w:rsid w:val="00215934"/>
  </w:style>
  <w:style w:type="paragraph" w:customStyle="1" w:styleId="xl66">
    <w:name w:val="xl66"/>
    <w:basedOn w:val="a"/>
    <w:rsid w:val="00215934"/>
    <w:pPr>
      <w:shd w:val="clear" w:color="000000" w:fill="FFFFFF"/>
      <w:spacing w:before="100" w:beforeAutospacing="1" w:after="100" w:afterAutospacing="1"/>
    </w:pPr>
  </w:style>
  <w:style w:type="paragraph" w:customStyle="1" w:styleId="xl67">
    <w:name w:val="xl67"/>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a"/>
    <w:rsid w:val="002159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9">
    <w:name w:val="xl69"/>
    <w:basedOn w:val="a"/>
    <w:rsid w:val="00215934"/>
    <w:pPr>
      <w:pBdr>
        <w:bottom w:val="single" w:sz="8" w:space="0" w:color="auto"/>
      </w:pBdr>
      <w:spacing w:before="100" w:beforeAutospacing="1" w:after="100" w:afterAutospacing="1"/>
      <w:jc w:val="center"/>
      <w:textAlignment w:val="center"/>
    </w:pPr>
    <w:rPr>
      <w:b/>
      <w:bCs/>
    </w:rPr>
  </w:style>
  <w:style w:type="paragraph" w:customStyle="1" w:styleId="xl70">
    <w:name w:val="xl70"/>
    <w:basedOn w:val="a"/>
    <w:rsid w:val="0021593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1">
    <w:name w:val="xl71"/>
    <w:basedOn w:val="a"/>
    <w:rsid w:val="00215934"/>
    <w:pPr>
      <w:pBdr>
        <w:bottom w:val="single" w:sz="8" w:space="0" w:color="auto"/>
      </w:pBdr>
      <w:spacing w:before="100" w:beforeAutospacing="1" w:after="100" w:afterAutospacing="1"/>
      <w:textAlignment w:val="center"/>
    </w:pPr>
    <w:rPr>
      <w:color w:val="000000"/>
    </w:rPr>
  </w:style>
  <w:style w:type="paragraph" w:customStyle="1" w:styleId="xl72">
    <w:name w:val="xl72"/>
    <w:basedOn w:val="a"/>
    <w:rsid w:val="00215934"/>
    <w:pPr>
      <w:pBdr>
        <w:bottom w:val="single" w:sz="8" w:space="0" w:color="auto"/>
      </w:pBdr>
      <w:spacing w:before="100" w:beforeAutospacing="1" w:after="100" w:afterAutospacing="1"/>
      <w:textAlignment w:val="center"/>
    </w:pPr>
    <w:rPr>
      <w:color w:val="000000"/>
    </w:rPr>
  </w:style>
  <w:style w:type="paragraph" w:customStyle="1" w:styleId="xl73">
    <w:name w:val="xl73"/>
    <w:basedOn w:val="a"/>
    <w:rsid w:val="0021593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
    <w:rsid w:val="00215934"/>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rsid w:val="00215934"/>
    <w:pPr>
      <w:pBdr>
        <w:left w:val="single" w:sz="8" w:space="0" w:color="auto"/>
        <w:right w:val="single" w:sz="8" w:space="0" w:color="auto"/>
      </w:pBdr>
      <w:spacing w:before="100" w:beforeAutospacing="1" w:after="100" w:afterAutospacing="1"/>
    </w:pPr>
  </w:style>
  <w:style w:type="paragraph" w:customStyle="1" w:styleId="xl77">
    <w:name w:val="xl77"/>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8">
    <w:name w:val="xl78"/>
    <w:basedOn w:val="a"/>
    <w:rsid w:val="00215934"/>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9">
    <w:name w:val="xl79"/>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0">
    <w:name w:val="xl80"/>
    <w:basedOn w:val="a"/>
    <w:rsid w:val="0021593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styleId="a9">
    <w:name w:val="Balloon Text"/>
    <w:basedOn w:val="a"/>
    <w:link w:val="aa"/>
    <w:uiPriority w:val="99"/>
    <w:semiHidden/>
    <w:unhideWhenUsed/>
    <w:rsid w:val="00215934"/>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215934"/>
    <w:rPr>
      <w:rFonts w:ascii="Segoe UI" w:hAnsi="Segoe UI" w:cs="Segoe UI"/>
      <w:sz w:val="18"/>
      <w:szCs w:val="18"/>
    </w:rPr>
  </w:style>
  <w:style w:type="paragraph" w:customStyle="1" w:styleId="ConsPlusNormal">
    <w:name w:val="ConsPlusNormal"/>
    <w:rsid w:val="00215934"/>
    <w:pPr>
      <w:autoSpaceDE w:val="0"/>
      <w:autoSpaceDN w:val="0"/>
      <w:adjustRightInd w:val="0"/>
      <w:spacing w:after="0" w:line="240" w:lineRule="auto"/>
    </w:pPr>
    <w:rPr>
      <w:rFonts w:eastAsia="Calibri" w:cs="Times New Roman"/>
      <w:szCs w:val="24"/>
      <w:lang w:eastAsia="ru-RU"/>
    </w:rPr>
  </w:style>
  <w:style w:type="character" w:styleId="ab">
    <w:name w:val="page number"/>
    <w:rsid w:val="00215934"/>
  </w:style>
  <w:style w:type="paragraph" w:styleId="ac">
    <w:name w:val="Body Text"/>
    <w:basedOn w:val="a"/>
    <w:link w:val="ad"/>
    <w:rsid w:val="00215934"/>
    <w:pPr>
      <w:jc w:val="both"/>
    </w:pPr>
    <w:rPr>
      <w:sz w:val="26"/>
      <w:szCs w:val="20"/>
      <w:lang w:val="x-none" w:eastAsia="x-none"/>
    </w:rPr>
  </w:style>
  <w:style w:type="character" w:customStyle="1" w:styleId="ad">
    <w:name w:val="Основной текст Знак"/>
    <w:basedOn w:val="a0"/>
    <w:link w:val="ac"/>
    <w:rsid w:val="00215934"/>
    <w:rPr>
      <w:rFonts w:eastAsia="Times New Roman" w:cs="Times New Roman"/>
      <w:sz w:val="26"/>
      <w:szCs w:val="20"/>
      <w:lang w:val="x-none" w:eastAsia="x-none"/>
    </w:rPr>
  </w:style>
  <w:style w:type="paragraph" w:styleId="21">
    <w:name w:val="Body Text 2"/>
    <w:basedOn w:val="a"/>
    <w:link w:val="22"/>
    <w:rsid w:val="00215934"/>
    <w:pPr>
      <w:jc w:val="both"/>
    </w:pPr>
    <w:rPr>
      <w:sz w:val="28"/>
      <w:szCs w:val="20"/>
      <w:lang w:val="x-none" w:eastAsia="x-none"/>
    </w:rPr>
  </w:style>
  <w:style w:type="character" w:customStyle="1" w:styleId="22">
    <w:name w:val="Основной текст 2 Знак"/>
    <w:basedOn w:val="a0"/>
    <w:link w:val="21"/>
    <w:rsid w:val="00215934"/>
    <w:rPr>
      <w:rFonts w:eastAsia="Times New Roman" w:cs="Times New Roman"/>
      <w:sz w:val="28"/>
      <w:szCs w:val="20"/>
      <w:lang w:val="x-none" w:eastAsia="x-none"/>
    </w:rPr>
  </w:style>
  <w:style w:type="paragraph" w:customStyle="1" w:styleId="ConsPlusNonformat">
    <w:name w:val="ConsPlusNonformat"/>
    <w:rsid w:val="0021593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Текст выноски Знак1"/>
    <w:basedOn w:val="a0"/>
    <w:uiPriority w:val="99"/>
    <w:semiHidden/>
    <w:rsid w:val="00215934"/>
    <w:rPr>
      <w:rFonts w:ascii="Segoe UI" w:hAnsi="Segoe UI" w:cs="Segoe UI"/>
      <w:sz w:val="18"/>
      <w:szCs w:val="18"/>
      <w:lang w:eastAsia="en-US"/>
    </w:rPr>
  </w:style>
  <w:style w:type="paragraph" w:customStyle="1" w:styleId="font7">
    <w:name w:val="font7"/>
    <w:basedOn w:val="a"/>
    <w:rsid w:val="00215934"/>
    <w:pPr>
      <w:spacing w:before="100" w:beforeAutospacing="1" w:after="100" w:afterAutospacing="1"/>
    </w:pPr>
    <w:rPr>
      <w:rFonts w:ascii="Tahoma" w:hAnsi="Tahoma" w:cs="Tahoma"/>
      <w:b/>
      <w:bCs/>
      <w:color w:val="000000"/>
      <w:sz w:val="20"/>
      <w:szCs w:val="20"/>
    </w:rPr>
  </w:style>
  <w:style w:type="paragraph" w:customStyle="1" w:styleId="xl24">
    <w:name w:val="xl24"/>
    <w:basedOn w:val="a"/>
    <w:rsid w:val="00215934"/>
    <w:pPr>
      <w:pBdr>
        <w:top w:val="single" w:sz="8" w:space="0" w:color="auto"/>
        <w:bottom w:val="single" w:sz="8" w:space="0" w:color="auto"/>
      </w:pBdr>
      <w:shd w:val="clear" w:color="auto" w:fill="E3E3E3"/>
      <w:spacing w:before="100" w:beforeAutospacing="1" w:after="100" w:afterAutospacing="1"/>
      <w:jc w:val="center"/>
    </w:pPr>
    <w:rPr>
      <w:b/>
      <w:bCs/>
      <w:color w:val="000000"/>
    </w:rPr>
  </w:style>
  <w:style w:type="paragraph" w:customStyle="1" w:styleId="xl25">
    <w:name w:val="xl25"/>
    <w:basedOn w:val="a"/>
    <w:rsid w:val="00215934"/>
    <w:pPr>
      <w:spacing w:before="100" w:beforeAutospacing="1" w:after="100" w:afterAutospacing="1"/>
      <w:jc w:val="center"/>
      <w:textAlignment w:val="top"/>
    </w:pPr>
    <w:rPr>
      <w:color w:val="000000"/>
    </w:rPr>
  </w:style>
  <w:style w:type="paragraph" w:customStyle="1" w:styleId="xl26">
    <w:name w:val="xl26"/>
    <w:basedOn w:val="a"/>
    <w:rsid w:val="00215934"/>
    <w:pPr>
      <w:spacing w:before="100" w:beforeAutospacing="1" w:after="100" w:afterAutospacing="1"/>
      <w:jc w:val="center"/>
    </w:pPr>
    <w:rPr>
      <w:color w:val="000000"/>
    </w:rPr>
  </w:style>
  <w:style w:type="paragraph" w:customStyle="1" w:styleId="xl27">
    <w:name w:val="xl27"/>
    <w:basedOn w:val="a"/>
    <w:rsid w:val="00215934"/>
    <w:pPr>
      <w:spacing w:before="100" w:beforeAutospacing="1" w:after="100" w:afterAutospacing="1"/>
      <w:jc w:val="center"/>
    </w:pPr>
    <w:rPr>
      <w:color w:val="000000"/>
    </w:rPr>
  </w:style>
  <w:style w:type="paragraph" w:customStyle="1" w:styleId="xl28">
    <w:name w:val="xl28"/>
    <w:basedOn w:val="a"/>
    <w:rsid w:val="00215934"/>
    <w:pPr>
      <w:pBdr>
        <w:left w:val="single" w:sz="8" w:space="0" w:color="auto"/>
      </w:pBdr>
      <w:spacing w:before="100" w:beforeAutospacing="1" w:after="100" w:afterAutospacing="1"/>
    </w:pPr>
    <w:rPr>
      <w:color w:val="000000"/>
    </w:rPr>
  </w:style>
  <w:style w:type="paragraph" w:customStyle="1" w:styleId="xl29">
    <w:name w:val="xl29"/>
    <w:basedOn w:val="a"/>
    <w:rsid w:val="00215934"/>
    <w:pPr>
      <w:spacing w:before="100" w:beforeAutospacing="1" w:after="100" w:afterAutospacing="1"/>
      <w:jc w:val="right"/>
    </w:pPr>
    <w:rPr>
      <w:color w:val="000000"/>
    </w:rPr>
  </w:style>
  <w:style w:type="paragraph" w:customStyle="1" w:styleId="xl30">
    <w:name w:val="xl30"/>
    <w:basedOn w:val="a"/>
    <w:rsid w:val="00215934"/>
    <w:pPr>
      <w:spacing w:before="100" w:beforeAutospacing="1" w:after="100" w:afterAutospacing="1"/>
      <w:jc w:val="right"/>
    </w:pPr>
  </w:style>
  <w:style w:type="paragraph" w:customStyle="1" w:styleId="xl31">
    <w:name w:val="xl31"/>
    <w:basedOn w:val="a"/>
    <w:rsid w:val="00215934"/>
    <w:pPr>
      <w:spacing w:before="100" w:beforeAutospacing="1" w:after="100" w:afterAutospacing="1"/>
      <w:jc w:val="center"/>
    </w:pPr>
  </w:style>
  <w:style w:type="paragraph" w:customStyle="1" w:styleId="xl32">
    <w:name w:val="xl32"/>
    <w:basedOn w:val="a"/>
    <w:rsid w:val="00215934"/>
    <w:pPr>
      <w:spacing w:before="100" w:beforeAutospacing="1" w:after="100" w:afterAutospacing="1"/>
      <w:jc w:val="center"/>
    </w:pPr>
  </w:style>
  <w:style w:type="paragraph" w:customStyle="1" w:styleId="xl33">
    <w:name w:val="xl33"/>
    <w:basedOn w:val="a"/>
    <w:rsid w:val="00215934"/>
    <w:pPr>
      <w:shd w:val="clear" w:color="auto" w:fill="FFFFFF"/>
      <w:spacing w:before="100" w:beforeAutospacing="1" w:after="100" w:afterAutospacing="1"/>
      <w:jc w:val="center"/>
    </w:pPr>
    <w:rPr>
      <w:b/>
      <w:bCs/>
    </w:rPr>
  </w:style>
  <w:style w:type="paragraph" w:customStyle="1" w:styleId="xl34">
    <w:name w:val="xl34"/>
    <w:basedOn w:val="a"/>
    <w:rsid w:val="00215934"/>
    <w:pPr>
      <w:spacing w:before="100" w:beforeAutospacing="1" w:after="100" w:afterAutospacing="1"/>
      <w:jc w:val="center"/>
    </w:pPr>
    <w:rPr>
      <w:b/>
      <w:bCs/>
    </w:rPr>
  </w:style>
  <w:style w:type="paragraph" w:customStyle="1" w:styleId="xl35">
    <w:name w:val="xl35"/>
    <w:basedOn w:val="a"/>
    <w:rsid w:val="00215934"/>
    <w:pPr>
      <w:spacing w:before="100" w:beforeAutospacing="1" w:after="100" w:afterAutospacing="1"/>
      <w:jc w:val="right"/>
    </w:pPr>
    <w:rPr>
      <w:color w:val="0000FF"/>
    </w:rPr>
  </w:style>
  <w:style w:type="paragraph" w:customStyle="1" w:styleId="xl36">
    <w:name w:val="xl36"/>
    <w:basedOn w:val="a"/>
    <w:rsid w:val="00215934"/>
    <w:pPr>
      <w:spacing w:before="100" w:beforeAutospacing="1" w:after="100" w:afterAutospacing="1"/>
      <w:jc w:val="center"/>
    </w:pPr>
    <w:rPr>
      <w:color w:val="0000FF"/>
    </w:rPr>
  </w:style>
  <w:style w:type="paragraph" w:customStyle="1" w:styleId="xl37">
    <w:name w:val="xl37"/>
    <w:basedOn w:val="a"/>
    <w:rsid w:val="00215934"/>
    <w:pPr>
      <w:spacing w:before="100" w:beforeAutospacing="1" w:after="100" w:afterAutospacing="1"/>
      <w:jc w:val="center"/>
    </w:pPr>
    <w:rPr>
      <w:color w:val="FF0000"/>
    </w:rPr>
  </w:style>
  <w:style w:type="paragraph" w:customStyle="1" w:styleId="xl38">
    <w:name w:val="xl38"/>
    <w:basedOn w:val="a"/>
    <w:rsid w:val="00215934"/>
    <w:pPr>
      <w:spacing w:before="100" w:beforeAutospacing="1" w:after="100" w:afterAutospacing="1"/>
      <w:jc w:val="center"/>
    </w:pPr>
    <w:rPr>
      <w:b/>
      <w:bCs/>
      <w:color w:val="000000"/>
    </w:rPr>
  </w:style>
  <w:style w:type="paragraph" w:customStyle="1" w:styleId="xl39">
    <w:name w:val="xl39"/>
    <w:basedOn w:val="a"/>
    <w:rsid w:val="00215934"/>
    <w:pPr>
      <w:spacing w:before="100" w:beforeAutospacing="1" w:after="100" w:afterAutospacing="1"/>
      <w:jc w:val="center"/>
    </w:pPr>
    <w:rPr>
      <w:color w:val="FF0000"/>
    </w:rPr>
  </w:style>
  <w:style w:type="paragraph" w:customStyle="1" w:styleId="xl40">
    <w:name w:val="xl40"/>
    <w:basedOn w:val="a"/>
    <w:rsid w:val="00215934"/>
    <w:pPr>
      <w:spacing w:before="100" w:beforeAutospacing="1" w:after="100" w:afterAutospacing="1"/>
      <w:jc w:val="center"/>
    </w:pPr>
    <w:rPr>
      <w:b/>
      <w:bCs/>
      <w:color w:val="000000"/>
    </w:rPr>
  </w:style>
  <w:style w:type="paragraph" w:customStyle="1" w:styleId="xl41">
    <w:name w:val="xl41"/>
    <w:basedOn w:val="a"/>
    <w:rsid w:val="00215934"/>
    <w:pPr>
      <w:shd w:val="clear" w:color="auto" w:fill="FFFFFF"/>
      <w:spacing w:before="100" w:beforeAutospacing="1" w:after="100" w:afterAutospacing="1"/>
      <w:jc w:val="center"/>
    </w:pPr>
    <w:rPr>
      <w:b/>
      <w:bCs/>
    </w:rPr>
  </w:style>
  <w:style w:type="paragraph" w:customStyle="1" w:styleId="xl42">
    <w:name w:val="xl42"/>
    <w:basedOn w:val="a"/>
    <w:rsid w:val="00215934"/>
    <w:pPr>
      <w:shd w:val="clear" w:color="auto" w:fill="FFFFFF"/>
      <w:spacing w:before="100" w:beforeAutospacing="1" w:after="100" w:afterAutospacing="1"/>
      <w:jc w:val="center"/>
    </w:pPr>
  </w:style>
  <w:style w:type="paragraph" w:customStyle="1" w:styleId="xl43">
    <w:name w:val="xl43"/>
    <w:basedOn w:val="a"/>
    <w:rsid w:val="00215934"/>
    <w:pPr>
      <w:shd w:val="clear" w:color="auto" w:fill="FFFFFF"/>
      <w:spacing w:before="100" w:beforeAutospacing="1" w:after="100" w:afterAutospacing="1"/>
      <w:jc w:val="center"/>
    </w:pPr>
    <w:rPr>
      <w:color w:val="000000"/>
    </w:rPr>
  </w:style>
  <w:style w:type="paragraph" w:customStyle="1" w:styleId="xl44">
    <w:name w:val="xl44"/>
    <w:basedOn w:val="a"/>
    <w:rsid w:val="00215934"/>
    <w:pPr>
      <w:shd w:val="clear" w:color="auto" w:fill="FFFFFF"/>
      <w:spacing w:before="100" w:beforeAutospacing="1" w:after="100" w:afterAutospacing="1"/>
      <w:jc w:val="center"/>
    </w:pPr>
    <w:rPr>
      <w:b/>
      <w:bCs/>
      <w:color w:val="000000"/>
    </w:rPr>
  </w:style>
  <w:style w:type="paragraph" w:customStyle="1" w:styleId="xl45">
    <w:name w:val="xl45"/>
    <w:basedOn w:val="a"/>
    <w:rsid w:val="00215934"/>
    <w:pPr>
      <w:spacing w:before="100" w:beforeAutospacing="1" w:after="100" w:afterAutospacing="1"/>
      <w:jc w:val="center"/>
    </w:pPr>
    <w:rPr>
      <w:b/>
      <w:bCs/>
    </w:rPr>
  </w:style>
  <w:style w:type="paragraph" w:customStyle="1" w:styleId="xl46">
    <w:name w:val="xl46"/>
    <w:basedOn w:val="a"/>
    <w:rsid w:val="00215934"/>
    <w:pPr>
      <w:shd w:val="clear" w:color="auto" w:fill="FFFFFF"/>
      <w:spacing w:before="100" w:beforeAutospacing="1" w:after="100" w:afterAutospacing="1"/>
      <w:jc w:val="center"/>
    </w:pPr>
    <w:rPr>
      <w:color w:val="000000"/>
    </w:rPr>
  </w:style>
  <w:style w:type="paragraph" w:customStyle="1" w:styleId="xl47">
    <w:name w:val="xl47"/>
    <w:basedOn w:val="a"/>
    <w:rsid w:val="00215934"/>
    <w:pPr>
      <w:spacing w:before="100" w:beforeAutospacing="1" w:after="100" w:afterAutospacing="1"/>
      <w:jc w:val="center"/>
    </w:pPr>
    <w:rPr>
      <w:color w:val="000000"/>
    </w:rPr>
  </w:style>
  <w:style w:type="paragraph" w:customStyle="1" w:styleId="xl48">
    <w:name w:val="xl48"/>
    <w:basedOn w:val="a"/>
    <w:rsid w:val="00215934"/>
    <w:pPr>
      <w:spacing w:before="100" w:beforeAutospacing="1" w:after="100" w:afterAutospacing="1"/>
      <w:textAlignment w:val="center"/>
    </w:pPr>
  </w:style>
  <w:style w:type="paragraph" w:customStyle="1" w:styleId="xl49">
    <w:name w:val="xl49"/>
    <w:basedOn w:val="a"/>
    <w:rsid w:val="00215934"/>
    <w:pPr>
      <w:shd w:val="clear" w:color="auto" w:fill="FFFFFF"/>
      <w:spacing w:before="100" w:beforeAutospacing="1" w:after="100" w:afterAutospacing="1"/>
      <w:jc w:val="center"/>
    </w:pPr>
    <w:rPr>
      <w:b/>
      <w:bCs/>
      <w:color w:val="000000"/>
    </w:rPr>
  </w:style>
  <w:style w:type="paragraph" w:customStyle="1" w:styleId="xl50">
    <w:name w:val="xl50"/>
    <w:basedOn w:val="a"/>
    <w:rsid w:val="00215934"/>
    <w:pPr>
      <w:shd w:val="clear" w:color="auto" w:fill="FFFFFF"/>
      <w:spacing w:before="100" w:beforeAutospacing="1" w:after="100" w:afterAutospacing="1"/>
      <w:jc w:val="center"/>
    </w:pPr>
    <w:rPr>
      <w:b/>
      <w:bCs/>
      <w:color w:val="000000"/>
    </w:rPr>
  </w:style>
  <w:style w:type="paragraph" w:customStyle="1" w:styleId="xl51">
    <w:name w:val="xl51"/>
    <w:basedOn w:val="a"/>
    <w:rsid w:val="00215934"/>
    <w:pPr>
      <w:pBdr>
        <w:bottom w:val="single" w:sz="4" w:space="0" w:color="auto"/>
      </w:pBdr>
      <w:spacing w:before="100" w:beforeAutospacing="1" w:after="100" w:afterAutospacing="1"/>
      <w:jc w:val="center"/>
    </w:pPr>
  </w:style>
  <w:style w:type="paragraph" w:customStyle="1" w:styleId="xl52">
    <w:name w:val="xl52"/>
    <w:basedOn w:val="a"/>
    <w:rsid w:val="00215934"/>
    <w:pPr>
      <w:pBdr>
        <w:top w:val="single" w:sz="4" w:space="0" w:color="auto"/>
        <w:bottom w:val="single" w:sz="4" w:space="0" w:color="auto"/>
      </w:pBdr>
      <w:spacing w:before="100" w:beforeAutospacing="1" w:after="100" w:afterAutospacing="1"/>
      <w:jc w:val="center"/>
    </w:pPr>
  </w:style>
  <w:style w:type="paragraph" w:customStyle="1" w:styleId="xl53">
    <w:name w:val="xl53"/>
    <w:basedOn w:val="a"/>
    <w:rsid w:val="00215934"/>
    <w:pPr>
      <w:pBdr>
        <w:left w:val="single" w:sz="8" w:space="0" w:color="auto"/>
        <w:right w:val="single" w:sz="8" w:space="0" w:color="auto"/>
      </w:pBdr>
      <w:spacing w:before="100" w:beforeAutospacing="1" w:after="100" w:afterAutospacing="1"/>
    </w:pPr>
    <w:rPr>
      <w:color w:val="000000"/>
    </w:rPr>
  </w:style>
  <w:style w:type="paragraph" w:customStyle="1" w:styleId="xl54">
    <w:name w:val="xl54"/>
    <w:basedOn w:val="a"/>
    <w:rsid w:val="00215934"/>
    <w:pPr>
      <w:pBdr>
        <w:right w:val="single" w:sz="8" w:space="0" w:color="auto"/>
      </w:pBdr>
      <w:spacing w:before="100" w:beforeAutospacing="1" w:after="100" w:afterAutospacing="1"/>
    </w:pPr>
    <w:rPr>
      <w:b/>
      <w:bCs/>
    </w:rPr>
  </w:style>
  <w:style w:type="paragraph" w:customStyle="1" w:styleId="xl55">
    <w:name w:val="xl55"/>
    <w:basedOn w:val="a"/>
    <w:rsid w:val="00215934"/>
    <w:pPr>
      <w:pBdr>
        <w:right w:val="single" w:sz="8" w:space="0" w:color="auto"/>
      </w:pBdr>
      <w:spacing w:before="100" w:beforeAutospacing="1" w:after="100" w:afterAutospacing="1"/>
      <w:textAlignment w:val="center"/>
    </w:pPr>
    <w:rPr>
      <w:b/>
      <w:bCs/>
    </w:rPr>
  </w:style>
  <w:style w:type="paragraph" w:customStyle="1" w:styleId="xl56">
    <w:name w:val="xl56"/>
    <w:basedOn w:val="a"/>
    <w:rsid w:val="00215934"/>
    <w:pPr>
      <w:spacing w:before="100" w:beforeAutospacing="1" w:after="100" w:afterAutospacing="1"/>
      <w:textAlignment w:val="center"/>
    </w:pPr>
  </w:style>
  <w:style w:type="paragraph" w:customStyle="1" w:styleId="xl57">
    <w:name w:val="xl57"/>
    <w:basedOn w:val="a"/>
    <w:rsid w:val="00215934"/>
    <w:pPr>
      <w:shd w:val="clear" w:color="auto" w:fill="FFFFFF"/>
      <w:spacing w:before="100" w:beforeAutospacing="1" w:after="100" w:afterAutospacing="1"/>
      <w:jc w:val="right"/>
    </w:pPr>
    <w:rPr>
      <w:color w:val="000000"/>
    </w:rPr>
  </w:style>
  <w:style w:type="paragraph" w:customStyle="1" w:styleId="xl58">
    <w:name w:val="xl58"/>
    <w:basedOn w:val="a"/>
    <w:rsid w:val="00215934"/>
    <w:pPr>
      <w:pBdr>
        <w:top w:val="single" w:sz="4" w:space="0" w:color="auto"/>
      </w:pBdr>
      <w:spacing w:before="100" w:beforeAutospacing="1" w:after="100" w:afterAutospacing="1"/>
      <w:jc w:val="center"/>
    </w:pPr>
  </w:style>
  <w:style w:type="paragraph" w:customStyle="1" w:styleId="xl59">
    <w:name w:val="xl59"/>
    <w:basedOn w:val="a"/>
    <w:rsid w:val="00215934"/>
    <w:pPr>
      <w:spacing w:before="100" w:beforeAutospacing="1" w:after="100" w:afterAutospacing="1"/>
      <w:jc w:val="center"/>
    </w:pPr>
  </w:style>
  <w:style w:type="paragraph" w:customStyle="1" w:styleId="xl60">
    <w:name w:val="xl60"/>
    <w:basedOn w:val="a"/>
    <w:rsid w:val="00215934"/>
    <w:pPr>
      <w:pBdr>
        <w:right w:val="single" w:sz="8" w:space="0" w:color="auto"/>
      </w:pBdr>
      <w:shd w:val="clear" w:color="auto" w:fill="FFFFFF"/>
      <w:spacing w:before="100" w:beforeAutospacing="1" w:after="100" w:afterAutospacing="1"/>
    </w:pPr>
    <w:rPr>
      <w:b/>
      <w:bCs/>
    </w:rPr>
  </w:style>
  <w:style w:type="paragraph" w:customStyle="1" w:styleId="xl61">
    <w:name w:val="xl61"/>
    <w:basedOn w:val="a"/>
    <w:rsid w:val="00215934"/>
    <w:pPr>
      <w:pBdr>
        <w:right w:val="single" w:sz="8" w:space="0" w:color="auto"/>
      </w:pBdr>
      <w:spacing w:before="100" w:beforeAutospacing="1" w:after="100" w:afterAutospacing="1"/>
    </w:pPr>
  </w:style>
  <w:style w:type="paragraph" w:customStyle="1" w:styleId="xl62">
    <w:name w:val="xl62"/>
    <w:basedOn w:val="a"/>
    <w:rsid w:val="0021593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3">
    <w:name w:val="xl63"/>
    <w:basedOn w:val="a"/>
    <w:rsid w:val="00215934"/>
    <w:pPr>
      <w:pBdr>
        <w:left w:val="single" w:sz="8" w:space="0" w:color="auto"/>
      </w:pBdr>
      <w:spacing w:before="100" w:beforeAutospacing="1" w:after="100" w:afterAutospacing="1"/>
      <w:textAlignment w:val="center"/>
    </w:pPr>
  </w:style>
  <w:style w:type="paragraph" w:customStyle="1" w:styleId="xl64">
    <w:name w:val="xl64"/>
    <w:basedOn w:val="a"/>
    <w:rsid w:val="00215934"/>
    <w:pPr>
      <w:pBdr>
        <w:left w:val="single" w:sz="8" w:space="0" w:color="auto"/>
      </w:pBdr>
      <w:spacing w:before="100" w:beforeAutospacing="1" w:after="100" w:afterAutospacing="1"/>
      <w:jc w:val="center"/>
    </w:pPr>
    <w:rPr>
      <w:color w:val="000000"/>
    </w:rPr>
  </w:style>
  <w:style w:type="paragraph" w:customStyle="1" w:styleId="xl65">
    <w:name w:val="xl65"/>
    <w:basedOn w:val="a"/>
    <w:rsid w:val="00215934"/>
    <w:pPr>
      <w:pBdr>
        <w:left w:val="single" w:sz="8" w:space="0" w:color="auto"/>
      </w:pBdr>
      <w:shd w:val="clear" w:color="auto" w:fill="FFFFFF"/>
      <w:spacing w:before="100" w:beforeAutospacing="1" w:after="100" w:afterAutospacing="1"/>
      <w:jc w:val="center"/>
    </w:pPr>
    <w:rPr>
      <w:color w:val="000000"/>
    </w:rPr>
  </w:style>
  <w:style w:type="paragraph" w:customStyle="1" w:styleId="xl81">
    <w:name w:val="xl81"/>
    <w:basedOn w:val="a"/>
    <w:rsid w:val="00215934"/>
    <w:pPr>
      <w:spacing w:before="100" w:beforeAutospacing="1" w:after="100" w:afterAutospacing="1"/>
      <w:textAlignment w:val="center"/>
    </w:pPr>
  </w:style>
  <w:style w:type="paragraph" w:customStyle="1" w:styleId="xl82">
    <w:name w:val="xl82"/>
    <w:basedOn w:val="a"/>
    <w:rsid w:val="00215934"/>
    <w:pPr>
      <w:spacing w:before="100" w:beforeAutospacing="1" w:after="100" w:afterAutospacing="1"/>
      <w:jc w:val="center"/>
      <w:textAlignment w:val="center"/>
    </w:pPr>
  </w:style>
  <w:style w:type="paragraph" w:customStyle="1" w:styleId="ConsPlusCell">
    <w:name w:val="ConsPlusCell"/>
    <w:rsid w:val="00215934"/>
    <w:pPr>
      <w:autoSpaceDE w:val="0"/>
      <w:autoSpaceDN w:val="0"/>
      <w:adjustRightInd w:val="0"/>
      <w:spacing w:after="0" w:line="240" w:lineRule="auto"/>
    </w:pPr>
    <w:rPr>
      <w:rFonts w:ascii="Arial" w:eastAsia="Times New Roman" w:hAnsi="Arial" w:cs="Arial"/>
      <w:sz w:val="20"/>
      <w:szCs w:val="20"/>
      <w:lang w:eastAsia="ru-RU"/>
    </w:rPr>
  </w:style>
  <w:style w:type="table" w:styleId="ae">
    <w:name w:val="Table Grid"/>
    <w:basedOn w:val="a1"/>
    <w:uiPriority w:val="39"/>
    <w:rsid w:val="0021593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6">
    <w:name w:val="xl376"/>
    <w:basedOn w:val="a"/>
    <w:rsid w:val="00215934"/>
    <w:pPr>
      <w:pBdr>
        <w:left w:val="single" w:sz="8" w:space="0" w:color="auto"/>
      </w:pBdr>
      <w:spacing w:before="100" w:beforeAutospacing="1" w:after="100" w:afterAutospacing="1"/>
      <w:jc w:val="center"/>
    </w:pPr>
    <w:rPr>
      <w:color w:val="FF0000"/>
    </w:rPr>
  </w:style>
  <w:style w:type="paragraph" w:customStyle="1" w:styleId="xl377">
    <w:name w:val="xl377"/>
    <w:basedOn w:val="a"/>
    <w:rsid w:val="00215934"/>
    <w:pPr>
      <w:spacing w:before="100" w:beforeAutospacing="1" w:after="100" w:afterAutospacing="1"/>
      <w:jc w:val="center"/>
    </w:pPr>
    <w:rPr>
      <w:color w:val="FF0000"/>
    </w:rPr>
  </w:style>
  <w:style w:type="paragraph" w:customStyle="1" w:styleId="xl378">
    <w:name w:val="xl378"/>
    <w:basedOn w:val="a"/>
    <w:rsid w:val="00215934"/>
    <w:pPr>
      <w:spacing w:before="100" w:beforeAutospacing="1" w:after="100" w:afterAutospacing="1"/>
    </w:pPr>
    <w:rPr>
      <w:color w:val="FF0000"/>
    </w:rPr>
  </w:style>
  <w:style w:type="paragraph" w:customStyle="1" w:styleId="xl379">
    <w:name w:val="xl379"/>
    <w:basedOn w:val="a"/>
    <w:rsid w:val="00215934"/>
    <w:pPr>
      <w:spacing w:before="100" w:beforeAutospacing="1" w:after="100" w:afterAutospacing="1"/>
      <w:jc w:val="center"/>
    </w:pPr>
    <w:rPr>
      <w:color w:val="FF0000"/>
    </w:rPr>
  </w:style>
  <w:style w:type="paragraph" w:customStyle="1" w:styleId="xl380">
    <w:name w:val="xl380"/>
    <w:basedOn w:val="a"/>
    <w:rsid w:val="00215934"/>
    <w:pPr>
      <w:pBdr>
        <w:right w:val="single" w:sz="8" w:space="0" w:color="auto"/>
      </w:pBdr>
      <w:spacing w:before="100" w:beforeAutospacing="1" w:after="100" w:afterAutospacing="1"/>
      <w:jc w:val="right"/>
    </w:pPr>
    <w:rPr>
      <w:color w:val="FF0000"/>
    </w:rPr>
  </w:style>
  <w:style w:type="paragraph" w:customStyle="1" w:styleId="xl381">
    <w:name w:val="xl381"/>
    <w:basedOn w:val="a"/>
    <w:rsid w:val="00215934"/>
    <w:pPr>
      <w:spacing w:before="100" w:beforeAutospacing="1" w:after="100" w:afterAutospacing="1"/>
      <w:textAlignment w:val="center"/>
    </w:pPr>
    <w:rPr>
      <w:color w:val="FF0000"/>
    </w:rPr>
  </w:style>
  <w:style w:type="paragraph" w:customStyle="1" w:styleId="xl382">
    <w:name w:val="xl382"/>
    <w:basedOn w:val="a"/>
    <w:rsid w:val="00215934"/>
    <w:pPr>
      <w:pBdr>
        <w:left w:val="single" w:sz="8" w:space="0" w:color="auto"/>
        <w:right w:val="single" w:sz="8" w:space="0" w:color="auto"/>
      </w:pBdr>
      <w:spacing w:before="100" w:beforeAutospacing="1" w:after="100" w:afterAutospacing="1"/>
      <w:jc w:val="both"/>
      <w:textAlignment w:val="center"/>
    </w:pPr>
    <w:rPr>
      <w:color w:val="FF0000"/>
    </w:rPr>
  </w:style>
  <w:style w:type="paragraph" w:customStyle="1" w:styleId="xl383">
    <w:name w:val="xl383"/>
    <w:basedOn w:val="a"/>
    <w:rsid w:val="00215934"/>
    <w:pPr>
      <w:shd w:val="clear" w:color="000000" w:fill="00B050"/>
      <w:spacing w:before="100" w:beforeAutospacing="1" w:after="100" w:afterAutospacing="1"/>
      <w:textAlignment w:val="center"/>
    </w:pPr>
  </w:style>
  <w:style w:type="paragraph" w:customStyle="1" w:styleId="xl384">
    <w:name w:val="xl384"/>
    <w:basedOn w:val="a"/>
    <w:rsid w:val="00215934"/>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215934"/>
    <w:pPr>
      <w:pBdr>
        <w:left w:val="single" w:sz="4" w:space="0" w:color="auto"/>
      </w:pBdr>
      <w:spacing w:before="100" w:beforeAutospacing="1" w:after="100" w:afterAutospacing="1"/>
      <w:jc w:val="center"/>
    </w:pPr>
  </w:style>
  <w:style w:type="paragraph" w:customStyle="1" w:styleId="xl386">
    <w:name w:val="xl386"/>
    <w:basedOn w:val="a"/>
    <w:rsid w:val="00215934"/>
    <w:pPr>
      <w:shd w:val="clear" w:color="000000" w:fill="FF0000"/>
      <w:spacing w:before="100" w:beforeAutospacing="1" w:after="100" w:afterAutospacing="1"/>
      <w:textAlignment w:val="center"/>
    </w:pPr>
  </w:style>
  <w:style w:type="paragraph" w:customStyle="1" w:styleId="xl387">
    <w:name w:val="xl387"/>
    <w:basedOn w:val="a"/>
    <w:rsid w:val="00215934"/>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88">
    <w:name w:val="xl388"/>
    <w:basedOn w:val="a"/>
    <w:rsid w:val="00215934"/>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89">
    <w:name w:val="xl389"/>
    <w:basedOn w:val="a"/>
    <w:rsid w:val="00215934"/>
    <w:pPr>
      <w:pBdr>
        <w:left w:val="single" w:sz="8" w:space="0" w:color="auto"/>
        <w:right w:val="single" w:sz="4" w:space="0" w:color="auto"/>
      </w:pBdr>
      <w:spacing w:before="100" w:beforeAutospacing="1" w:after="100" w:afterAutospacing="1"/>
      <w:jc w:val="both"/>
      <w:textAlignment w:val="center"/>
    </w:pPr>
    <w:rPr>
      <w:sz w:val="25"/>
      <w:szCs w:val="25"/>
    </w:rPr>
  </w:style>
  <w:style w:type="paragraph" w:customStyle="1" w:styleId="xl390">
    <w:name w:val="xl390"/>
    <w:basedOn w:val="a"/>
    <w:rsid w:val="00215934"/>
    <w:pPr>
      <w:pBdr>
        <w:left w:val="single" w:sz="8" w:space="0" w:color="auto"/>
        <w:bottom w:val="single" w:sz="8" w:space="0" w:color="auto"/>
        <w:right w:val="single" w:sz="8" w:space="0" w:color="auto"/>
      </w:pBdr>
      <w:spacing w:before="100" w:beforeAutospacing="1" w:after="100" w:afterAutospacing="1"/>
      <w:jc w:val="both"/>
    </w:pPr>
    <w:rPr>
      <w:sz w:val="25"/>
      <w:szCs w:val="25"/>
    </w:rPr>
  </w:style>
  <w:style w:type="paragraph" w:customStyle="1" w:styleId="xl391">
    <w:name w:val="xl391"/>
    <w:basedOn w:val="a"/>
    <w:rsid w:val="00215934"/>
    <w:pPr>
      <w:pBdr>
        <w:left w:val="single" w:sz="8" w:space="0" w:color="auto"/>
      </w:pBdr>
      <w:spacing w:before="100" w:beforeAutospacing="1" w:after="100" w:afterAutospacing="1"/>
      <w:jc w:val="both"/>
      <w:textAlignment w:val="center"/>
    </w:pPr>
  </w:style>
  <w:style w:type="paragraph" w:customStyle="1" w:styleId="xl392">
    <w:name w:val="xl392"/>
    <w:basedOn w:val="a"/>
    <w:rsid w:val="00215934"/>
    <w:pPr>
      <w:pBdr>
        <w:left w:val="single" w:sz="8" w:space="0" w:color="auto"/>
        <w:right w:val="single" w:sz="8" w:space="0" w:color="auto"/>
      </w:pBdr>
      <w:spacing w:before="100" w:beforeAutospacing="1" w:after="100" w:afterAutospacing="1"/>
      <w:jc w:val="both"/>
      <w:textAlignment w:val="center"/>
    </w:pPr>
    <w:rPr>
      <w:sz w:val="25"/>
      <w:szCs w:val="25"/>
    </w:rPr>
  </w:style>
  <w:style w:type="paragraph" w:customStyle="1" w:styleId="xl393">
    <w:name w:val="xl393"/>
    <w:basedOn w:val="a"/>
    <w:rsid w:val="00215934"/>
    <w:pPr>
      <w:pBdr>
        <w:left w:val="single" w:sz="8" w:space="0" w:color="auto"/>
        <w:bottom w:val="single" w:sz="8" w:space="0" w:color="auto"/>
        <w:right w:val="single" w:sz="8" w:space="0" w:color="auto"/>
      </w:pBdr>
      <w:spacing w:before="100" w:beforeAutospacing="1" w:after="100" w:afterAutospacing="1"/>
      <w:jc w:val="both"/>
      <w:textAlignment w:val="center"/>
    </w:pPr>
    <w:rPr>
      <w:sz w:val="25"/>
      <w:szCs w:val="25"/>
    </w:rPr>
  </w:style>
  <w:style w:type="paragraph" w:customStyle="1" w:styleId="xl394">
    <w:name w:val="xl394"/>
    <w:basedOn w:val="a"/>
    <w:rsid w:val="00215934"/>
    <w:pPr>
      <w:pBdr>
        <w:left w:val="single" w:sz="8" w:space="0" w:color="auto"/>
        <w:right w:val="single" w:sz="4" w:space="0" w:color="auto"/>
      </w:pBdr>
      <w:spacing w:before="100" w:beforeAutospacing="1" w:after="100" w:afterAutospacing="1"/>
      <w:jc w:val="both"/>
      <w:textAlignment w:val="center"/>
    </w:pPr>
    <w:rPr>
      <w:color w:val="000000"/>
    </w:rPr>
  </w:style>
  <w:style w:type="paragraph" w:customStyle="1" w:styleId="xl395">
    <w:name w:val="xl395"/>
    <w:basedOn w:val="a"/>
    <w:rsid w:val="00215934"/>
    <w:pPr>
      <w:pBdr>
        <w:left w:val="single" w:sz="8" w:space="0" w:color="auto"/>
        <w:right w:val="single" w:sz="4" w:space="0" w:color="auto"/>
      </w:pBdr>
      <w:spacing w:before="100" w:beforeAutospacing="1" w:after="100" w:afterAutospacing="1"/>
      <w:jc w:val="both"/>
    </w:pPr>
  </w:style>
  <w:style w:type="paragraph" w:customStyle="1" w:styleId="xl396">
    <w:name w:val="xl396"/>
    <w:basedOn w:val="a"/>
    <w:rsid w:val="00215934"/>
    <w:pPr>
      <w:pBdr>
        <w:left w:val="single" w:sz="8" w:space="0" w:color="auto"/>
        <w:right w:val="single" w:sz="4" w:space="0" w:color="auto"/>
      </w:pBdr>
      <w:spacing w:before="100" w:beforeAutospacing="1" w:after="100" w:afterAutospacing="1"/>
      <w:jc w:val="both"/>
      <w:textAlignment w:val="center"/>
    </w:pPr>
    <w:rPr>
      <w:color w:val="FF0000"/>
    </w:rPr>
  </w:style>
  <w:style w:type="paragraph" w:customStyle="1" w:styleId="xl397">
    <w:name w:val="xl397"/>
    <w:basedOn w:val="a"/>
    <w:rsid w:val="00215934"/>
    <w:pPr>
      <w:pBdr>
        <w:left w:val="single" w:sz="8" w:space="0" w:color="auto"/>
        <w:right w:val="single" w:sz="4" w:space="0" w:color="auto"/>
      </w:pBdr>
      <w:spacing w:before="100" w:beforeAutospacing="1" w:after="100" w:afterAutospacing="1"/>
      <w:jc w:val="both"/>
      <w:textAlignment w:val="center"/>
    </w:pPr>
  </w:style>
  <w:style w:type="paragraph" w:customStyle="1" w:styleId="xl398">
    <w:name w:val="xl398"/>
    <w:basedOn w:val="a"/>
    <w:rsid w:val="00215934"/>
    <w:pPr>
      <w:pBdr>
        <w:left w:val="single" w:sz="8" w:space="0" w:color="auto"/>
      </w:pBdr>
      <w:spacing w:before="100" w:beforeAutospacing="1" w:after="100" w:afterAutospacing="1"/>
      <w:jc w:val="both"/>
      <w:textAlignment w:val="center"/>
    </w:pPr>
    <w:rPr>
      <w:color w:val="000000"/>
    </w:rPr>
  </w:style>
  <w:style w:type="paragraph" w:customStyle="1" w:styleId="xl399">
    <w:name w:val="xl399"/>
    <w:basedOn w:val="a"/>
    <w:rsid w:val="00215934"/>
    <w:pPr>
      <w:pBdr>
        <w:left w:val="single" w:sz="8"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400">
    <w:name w:val="xl400"/>
    <w:basedOn w:val="a"/>
    <w:rsid w:val="00215934"/>
    <w:pPr>
      <w:pBdr>
        <w:left w:val="single" w:sz="8" w:space="0" w:color="auto"/>
        <w:right w:val="single" w:sz="4" w:space="0" w:color="auto"/>
      </w:pBdr>
      <w:spacing w:before="100" w:beforeAutospacing="1" w:after="100" w:afterAutospacing="1"/>
      <w:jc w:val="both"/>
      <w:textAlignment w:val="center"/>
    </w:pPr>
    <w:rPr>
      <w:color w:val="000000"/>
    </w:rPr>
  </w:style>
  <w:style w:type="paragraph" w:customStyle="1" w:styleId="xl401">
    <w:name w:val="xl401"/>
    <w:basedOn w:val="a"/>
    <w:rsid w:val="00215934"/>
    <w:pPr>
      <w:pBdr>
        <w:left w:val="single" w:sz="8" w:space="0" w:color="auto"/>
      </w:pBdr>
      <w:spacing w:before="100" w:beforeAutospacing="1" w:after="100" w:afterAutospacing="1"/>
      <w:jc w:val="both"/>
    </w:pPr>
  </w:style>
  <w:style w:type="paragraph" w:customStyle="1" w:styleId="xl402">
    <w:name w:val="xl402"/>
    <w:basedOn w:val="a"/>
    <w:rsid w:val="00215934"/>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03">
    <w:name w:val="xl403"/>
    <w:basedOn w:val="a"/>
    <w:rsid w:val="00215934"/>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04">
    <w:name w:val="xl404"/>
    <w:basedOn w:val="a"/>
    <w:rsid w:val="0021593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5">
    <w:name w:val="xl405"/>
    <w:basedOn w:val="a"/>
    <w:rsid w:val="002159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6">
    <w:name w:val="xl406"/>
    <w:basedOn w:val="a"/>
    <w:rsid w:val="0021593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07">
    <w:name w:val="xl407"/>
    <w:basedOn w:val="a"/>
    <w:rsid w:val="00215934"/>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08">
    <w:name w:val="xl408"/>
    <w:basedOn w:val="a"/>
    <w:rsid w:val="00215934"/>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409">
    <w:name w:val="xl409"/>
    <w:basedOn w:val="a"/>
    <w:rsid w:val="00215934"/>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10">
    <w:name w:val="xl410"/>
    <w:basedOn w:val="a"/>
    <w:rsid w:val="00215934"/>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411">
    <w:name w:val="xl411"/>
    <w:basedOn w:val="a"/>
    <w:rsid w:val="00215934"/>
    <w:pPr>
      <w:pBdr>
        <w:top w:val="single" w:sz="8" w:space="0" w:color="auto"/>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412">
    <w:name w:val="xl412"/>
    <w:basedOn w:val="a"/>
    <w:rsid w:val="00215934"/>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413">
    <w:name w:val="xl413"/>
    <w:basedOn w:val="a"/>
    <w:rsid w:val="0021593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414">
    <w:name w:val="xl414"/>
    <w:basedOn w:val="a"/>
    <w:rsid w:val="0021593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16464</Words>
  <Characters>93848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Ольга Павловна</dc:creator>
  <cp:keywords/>
  <dc:description/>
  <cp:lastModifiedBy>Борисова Ольга Павловна</cp:lastModifiedBy>
  <cp:revision>1</cp:revision>
  <dcterms:created xsi:type="dcterms:W3CDTF">2021-07-02T14:08:00Z</dcterms:created>
  <dcterms:modified xsi:type="dcterms:W3CDTF">2021-07-02T14:09:00Z</dcterms:modified>
</cp:coreProperties>
</file>