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767" w:rsidRDefault="00555767">
      <w:pPr>
        <w:pStyle w:val="ConsPlusNormal"/>
        <w:jc w:val="both"/>
        <w:outlineLvl w:val="0"/>
      </w:pPr>
    </w:p>
    <w:p w:rsidR="00555767" w:rsidRDefault="00555767">
      <w:pPr>
        <w:pStyle w:val="ConsPlusTitle"/>
        <w:jc w:val="center"/>
        <w:outlineLvl w:val="0"/>
      </w:pPr>
      <w:r>
        <w:t>ПРАВИТЕЛЬСТВО БЕЛГОРОДСКОЙ ОБЛАСТИ</w:t>
      </w:r>
    </w:p>
    <w:p w:rsidR="00555767" w:rsidRDefault="00555767">
      <w:pPr>
        <w:pStyle w:val="ConsPlusTitle"/>
        <w:jc w:val="center"/>
      </w:pPr>
    </w:p>
    <w:p w:rsidR="00555767" w:rsidRDefault="00555767">
      <w:pPr>
        <w:pStyle w:val="ConsPlusTitle"/>
        <w:jc w:val="center"/>
      </w:pPr>
      <w:r>
        <w:t>ПОСТАНОВЛЕНИЕ</w:t>
      </w:r>
    </w:p>
    <w:p w:rsidR="00555767" w:rsidRDefault="00555767">
      <w:pPr>
        <w:pStyle w:val="ConsPlusTitle"/>
        <w:jc w:val="center"/>
      </w:pPr>
      <w:r>
        <w:t>от 23 марта 2015 г. N 112-пп</w:t>
      </w:r>
    </w:p>
    <w:p w:rsidR="00555767" w:rsidRDefault="00555767">
      <w:pPr>
        <w:pStyle w:val="ConsPlusTitle"/>
        <w:jc w:val="center"/>
      </w:pPr>
    </w:p>
    <w:p w:rsidR="00555767" w:rsidRDefault="00555767">
      <w:pPr>
        <w:pStyle w:val="ConsPlusTitle"/>
        <w:jc w:val="center"/>
      </w:pPr>
      <w:r>
        <w:t>ОБ УТВЕРЖДЕНИИ ПОРЯДКА ПРОВЕДЕНИЯ МОНИТОРИНГА И ОЦЕНКИ</w:t>
      </w:r>
    </w:p>
    <w:p w:rsidR="00555767" w:rsidRDefault="00555767">
      <w:pPr>
        <w:pStyle w:val="ConsPlusTitle"/>
        <w:jc w:val="center"/>
      </w:pPr>
      <w:r>
        <w:t>КАЧЕСТВА УПРАВЛЕНИЯ БЮДЖЕТНЫМ ПРОЦЕССОМ В МУНИЦИПАЛЬНЫХ</w:t>
      </w:r>
    </w:p>
    <w:p w:rsidR="00555767" w:rsidRDefault="00555767">
      <w:pPr>
        <w:pStyle w:val="ConsPlusTitle"/>
        <w:jc w:val="center"/>
      </w:pPr>
      <w:r>
        <w:t>ОБРАЗОВАНИЯХ БЕЛГОРОДСКОЙ ОБЛАСТИ</w:t>
      </w:r>
    </w:p>
    <w:p w:rsidR="00555767" w:rsidRDefault="0055576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57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767" w:rsidRDefault="0055576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767" w:rsidRDefault="0055576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5767" w:rsidRDefault="005557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5767" w:rsidRDefault="0055576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Белгородской области</w:t>
            </w:r>
          </w:p>
          <w:p w:rsidR="00555767" w:rsidRDefault="005557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17.12.2018 </w:t>
            </w:r>
            <w:hyperlink r:id="rId4" w:history="1">
              <w:r>
                <w:rPr>
                  <w:color w:val="0000FF"/>
                </w:rPr>
                <w:t>N 459-пп</w:t>
              </w:r>
            </w:hyperlink>
            <w:r>
              <w:rPr>
                <w:color w:val="392C69"/>
              </w:rPr>
              <w:t xml:space="preserve">, от 16.05.2022 </w:t>
            </w:r>
            <w:hyperlink r:id="rId5" w:history="1">
              <w:r>
                <w:rPr>
                  <w:color w:val="0000FF"/>
                </w:rPr>
                <w:t>N 296-пп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767" w:rsidRDefault="00555767">
            <w:pPr>
              <w:spacing w:after="1" w:line="0" w:lineRule="atLeast"/>
            </w:pPr>
          </w:p>
        </w:tc>
      </w:tr>
    </w:tbl>
    <w:p w:rsidR="00555767" w:rsidRDefault="00555767">
      <w:pPr>
        <w:pStyle w:val="ConsPlusNormal"/>
        <w:jc w:val="both"/>
      </w:pPr>
    </w:p>
    <w:p w:rsidR="00555767" w:rsidRDefault="00555767">
      <w:pPr>
        <w:pStyle w:val="ConsPlusNormal"/>
        <w:ind w:firstLine="540"/>
        <w:jc w:val="both"/>
      </w:pPr>
      <w:r>
        <w:t>В целях формирования стимулов к повышению качества управления муниципальными финансами в муниципальных образованиях Белгородской области Правительство Белгородской области постановляет:</w:t>
      </w:r>
    </w:p>
    <w:p w:rsidR="00555767" w:rsidRDefault="00555767">
      <w:pPr>
        <w:pStyle w:val="ConsPlusNormal"/>
        <w:jc w:val="both"/>
      </w:pPr>
    </w:p>
    <w:p w:rsidR="00555767" w:rsidRDefault="00555767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3" w:history="1">
        <w:r>
          <w:rPr>
            <w:color w:val="0000FF"/>
          </w:rPr>
          <w:t>Порядок</w:t>
        </w:r>
      </w:hyperlink>
      <w:r>
        <w:t xml:space="preserve"> проведения мониторинга и оценки качества управления бюджетным процессом в муниципальных образованиях Белгородской области (далее - Порядок).</w:t>
      </w:r>
    </w:p>
    <w:p w:rsidR="00555767" w:rsidRDefault="00555767">
      <w:pPr>
        <w:pStyle w:val="ConsPlusNormal"/>
        <w:jc w:val="both"/>
      </w:pPr>
    </w:p>
    <w:p w:rsidR="00555767" w:rsidRDefault="00555767">
      <w:pPr>
        <w:pStyle w:val="ConsPlusNormal"/>
        <w:ind w:firstLine="540"/>
        <w:jc w:val="both"/>
      </w:pPr>
      <w:bookmarkStart w:id="0" w:name="P17"/>
      <w:bookmarkEnd w:id="0"/>
      <w:r>
        <w:t>2. Министерству финансов и бюджетной политики Белгородской области (Боровик В.Ф.) до 15 мая года, следующего за отчетным, обеспечивать проведение мониторинга и оценки качества управления бюджетным процессом в муниципальных образованиях Белгородской области и размещение рейтинга качества управления бюджетным процессом в муниципальных образованиях Белгородской области на официальном сайте министерства финансов и бюджетной политики Белгородской области в сети Интернет.</w:t>
      </w:r>
    </w:p>
    <w:p w:rsidR="00555767" w:rsidRDefault="00555767">
      <w:pPr>
        <w:pStyle w:val="ConsPlusNormal"/>
        <w:jc w:val="both"/>
      </w:pPr>
      <w:r>
        <w:t xml:space="preserve">(п. 2 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16.05.2022 N 296-пп)</w:t>
      </w:r>
    </w:p>
    <w:p w:rsidR="00555767" w:rsidRDefault="00555767">
      <w:pPr>
        <w:pStyle w:val="ConsPlusNormal"/>
        <w:jc w:val="both"/>
      </w:pPr>
    </w:p>
    <w:p w:rsidR="00555767" w:rsidRDefault="00555767">
      <w:pPr>
        <w:pStyle w:val="ConsPlusNormal"/>
        <w:ind w:firstLine="540"/>
        <w:jc w:val="both"/>
      </w:pPr>
      <w:r>
        <w:t>3. Рекомендовать администрациям муниципальных районов и городских округов:</w:t>
      </w:r>
    </w:p>
    <w:p w:rsidR="00555767" w:rsidRDefault="00555767">
      <w:pPr>
        <w:pStyle w:val="ConsPlusNormal"/>
        <w:spacing w:before="240"/>
        <w:ind w:firstLine="540"/>
        <w:jc w:val="both"/>
      </w:pPr>
      <w:r>
        <w:t>- разработать и принять правовые акты об осуществлении мониторинга и оценки качества управления бюджетным процессом в городских, сельских поселениях, входящих в состав муниципального района;</w:t>
      </w:r>
    </w:p>
    <w:p w:rsidR="00555767" w:rsidRDefault="00555767">
      <w:pPr>
        <w:pStyle w:val="ConsPlusNormal"/>
        <w:spacing w:before="240"/>
        <w:ind w:firstLine="540"/>
        <w:jc w:val="both"/>
      </w:pPr>
      <w:r>
        <w:t>- определить ответственными за предоставление информации для проведения мониторинга и оценки качества управления бюджетным процессом в муниципальных образованиях Белгородской области руководителей финансовых органов муниципальных образований.</w:t>
      </w:r>
    </w:p>
    <w:p w:rsidR="00555767" w:rsidRDefault="00555767">
      <w:pPr>
        <w:pStyle w:val="ConsPlusNormal"/>
        <w:jc w:val="both"/>
      </w:pPr>
    </w:p>
    <w:p w:rsidR="00555767" w:rsidRDefault="00555767">
      <w:pPr>
        <w:pStyle w:val="ConsPlusNormal"/>
        <w:ind w:firstLine="540"/>
        <w:jc w:val="both"/>
      </w:pPr>
      <w:r>
        <w:t xml:space="preserve">4. 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Белгородской области от 19 декабря 2011 года N 464-пп "Об утверждении порядка проведения мониторинга и оценки качества организации бюджетного процесса в муниципальных образованиях Белгородской области".</w:t>
      </w:r>
    </w:p>
    <w:p w:rsidR="00555767" w:rsidRDefault="00555767">
      <w:pPr>
        <w:pStyle w:val="ConsPlusNormal"/>
        <w:jc w:val="both"/>
      </w:pPr>
    </w:p>
    <w:p w:rsidR="00555767" w:rsidRDefault="00555767">
      <w:pPr>
        <w:pStyle w:val="ConsPlusNormal"/>
        <w:ind w:firstLine="540"/>
        <w:jc w:val="both"/>
      </w:pPr>
      <w:r>
        <w:t>5. Контроль за исполнением постановления возложить на заместителя Губернатора Белгородской области - министра финансов и бюджетной политики Белгородской области Боровика В.Ф.</w:t>
      </w:r>
    </w:p>
    <w:p w:rsidR="00555767" w:rsidRDefault="00555767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16.05.2022 N 296-пп)</w:t>
      </w:r>
    </w:p>
    <w:p w:rsidR="00555767" w:rsidRDefault="00555767">
      <w:pPr>
        <w:pStyle w:val="ConsPlusNormal"/>
        <w:jc w:val="both"/>
      </w:pPr>
    </w:p>
    <w:p w:rsidR="00555767" w:rsidRDefault="00555767">
      <w:pPr>
        <w:pStyle w:val="ConsPlusNormal"/>
        <w:ind w:firstLine="540"/>
        <w:jc w:val="both"/>
      </w:pPr>
      <w:r>
        <w:lastRenderedPageBreak/>
        <w:t>6. Настоящее постановление вступает в силу со дня его официального опубликования.</w:t>
      </w:r>
    </w:p>
    <w:p w:rsidR="00555767" w:rsidRDefault="00555767">
      <w:pPr>
        <w:pStyle w:val="ConsPlusNormal"/>
        <w:jc w:val="both"/>
      </w:pPr>
    </w:p>
    <w:p w:rsidR="00555767" w:rsidRDefault="00555767">
      <w:pPr>
        <w:pStyle w:val="ConsPlusNormal"/>
        <w:jc w:val="right"/>
      </w:pPr>
      <w:r>
        <w:t>Губернатор Белгородской области</w:t>
      </w:r>
    </w:p>
    <w:p w:rsidR="00555767" w:rsidRDefault="00555767">
      <w:pPr>
        <w:pStyle w:val="ConsPlusNormal"/>
        <w:jc w:val="right"/>
      </w:pPr>
      <w:r>
        <w:t>Е.САВЧЕНКО</w:t>
      </w:r>
    </w:p>
    <w:p w:rsidR="00555767" w:rsidRDefault="00555767">
      <w:pPr>
        <w:pStyle w:val="ConsPlusNormal"/>
        <w:jc w:val="both"/>
      </w:pPr>
    </w:p>
    <w:p w:rsidR="00555767" w:rsidRDefault="00555767">
      <w:pPr>
        <w:pStyle w:val="ConsPlusNormal"/>
        <w:jc w:val="both"/>
      </w:pPr>
    </w:p>
    <w:p w:rsidR="00555767" w:rsidRDefault="00555767">
      <w:pPr>
        <w:pStyle w:val="ConsPlusNormal"/>
        <w:jc w:val="both"/>
      </w:pPr>
    </w:p>
    <w:p w:rsidR="00555767" w:rsidRDefault="00555767">
      <w:pPr>
        <w:pStyle w:val="ConsPlusNormal"/>
        <w:jc w:val="both"/>
      </w:pPr>
    </w:p>
    <w:p w:rsidR="00555767" w:rsidRDefault="00555767">
      <w:pPr>
        <w:pStyle w:val="ConsPlusNormal"/>
        <w:jc w:val="both"/>
      </w:pPr>
    </w:p>
    <w:p w:rsidR="00555767" w:rsidRDefault="00555767">
      <w:pPr>
        <w:pStyle w:val="ConsPlusNormal"/>
        <w:jc w:val="right"/>
        <w:outlineLvl w:val="0"/>
      </w:pPr>
      <w:r>
        <w:t>Утвержден</w:t>
      </w:r>
    </w:p>
    <w:p w:rsidR="00555767" w:rsidRDefault="00555767">
      <w:pPr>
        <w:pStyle w:val="ConsPlusNormal"/>
        <w:jc w:val="right"/>
      </w:pPr>
      <w:r>
        <w:t>постановлением</w:t>
      </w:r>
    </w:p>
    <w:p w:rsidR="00555767" w:rsidRDefault="00555767">
      <w:pPr>
        <w:pStyle w:val="ConsPlusNormal"/>
        <w:jc w:val="right"/>
      </w:pPr>
      <w:r>
        <w:t>Правительства Белгородской области</w:t>
      </w:r>
    </w:p>
    <w:p w:rsidR="00555767" w:rsidRDefault="00555767">
      <w:pPr>
        <w:pStyle w:val="ConsPlusNormal"/>
        <w:jc w:val="right"/>
      </w:pPr>
      <w:r>
        <w:t>от 23 марта 2015 г. N 112-пп</w:t>
      </w:r>
    </w:p>
    <w:p w:rsidR="00555767" w:rsidRDefault="00555767">
      <w:pPr>
        <w:pStyle w:val="ConsPlusNormal"/>
        <w:jc w:val="both"/>
      </w:pPr>
    </w:p>
    <w:p w:rsidR="00555767" w:rsidRDefault="00555767">
      <w:pPr>
        <w:pStyle w:val="ConsPlusTitle"/>
        <w:jc w:val="center"/>
      </w:pPr>
      <w:bookmarkStart w:id="1" w:name="P43"/>
      <w:bookmarkEnd w:id="1"/>
      <w:r>
        <w:t>ПОРЯДОК</w:t>
      </w:r>
    </w:p>
    <w:p w:rsidR="00555767" w:rsidRDefault="00555767">
      <w:pPr>
        <w:pStyle w:val="ConsPlusTitle"/>
        <w:jc w:val="center"/>
      </w:pPr>
      <w:r>
        <w:t>ПРОВЕДЕНИЯ МОНИТОРИНГА И ОЦЕНКИ КАЧЕСТВА УПРАВЛЕНИЯ</w:t>
      </w:r>
    </w:p>
    <w:p w:rsidR="00555767" w:rsidRDefault="00555767">
      <w:pPr>
        <w:pStyle w:val="ConsPlusTitle"/>
        <w:jc w:val="center"/>
      </w:pPr>
      <w:r>
        <w:t>БЮДЖЕТНЫМ ПРОЦЕССОМ В МУНИЦИПАЛЬНЫХ</w:t>
      </w:r>
    </w:p>
    <w:p w:rsidR="00555767" w:rsidRDefault="00555767">
      <w:pPr>
        <w:pStyle w:val="ConsPlusTitle"/>
        <w:jc w:val="center"/>
      </w:pPr>
      <w:r>
        <w:t>ОБРАЗОВАНИЯХ БЕЛГОРОДСКОЙ ОБЛАСТИ</w:t>
      </w:r>
    </w:p>
    <w:p w:rsidR="00555767" w:rsidRDefault="0055576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57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767" w:rsidRDefault="0055576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767" w:rsidRDefault="0055576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5767" w:rsidRDefault="005557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5767" w:rsidRDefault="0055576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Белгородской области</w:t>
            </w:r>
          </w:p>
          <w:p w:rsidR="00555767" w:rsidRDefault="005557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17.12.2018 </w:t>
            </w:r>
            <w:hyperlink r:id="rId9" w:history="1">
              <w:r>
                <w:rPr>
                  <w:color w:val="0000FF"/>
                </w:rPr>
                <w:t>N 459-пп</w:t>
              </w:r>
            </w:hyperlink>
            <w:r>
              <w:rPr>
                <w:color w:val="392C69"/>
              </w:rPr>
              <w:t xml:space="preserve">, от 16.05.2022 </w:t>
            </w:r>
            <w:hyperlink r:id="rId10" w:history="1">
              <w:r>
                <w:rPr>
                  <w:color w:val="0000FF"/>
                </w:rPr>
                <w:t>N 296-пп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767" w:rsidRDefault="00555767">
            <w:pPr>
              <w:spacing w:after="1" w:line="0" w:lineRule="atLeast"/>
            </w:pPr>
          </w:p>
        </w:tc>
      </w:tr>
    </w:tbl>
    <w:p w:rsidR="00555767" w:rsidRDefault="00555767">
      <w:pPr>
        <w:pStyle w:val="ConsPlusNormal"/>
        <w:jc w:val="both"/>
      </w:pPr>
    </w:p>
    <w:p w:rsidR="00555767" w:rsidRDefault="00555767">
      <w:pPr>
        <w:pStyle w:val="ConsPlusNormal"/>
        <w:ind w:firstLine="540"/>
        <w:jc w:val="both"/>
      </w:pPr>
      <w:r>
        <w:t>1. Настоящий Порядок проведения мониторинга и оценки качества управления бюджетным процессом в муниципальных образованиях Белгородской области (далее - Порядок) определяет процедуру проведения мониторинга и оценки качества управления бюджетным процессом в муниципальных образованиях Белгородской области.</w:t>
      </w:r>
    </w:p>
    <w:p w:rsidR="00555767" w:rsidRDefault="00555767">
      <w:pPr>
        <w:pStyle w:val="ConsPlusNormal"/>
        <w:spacing w:before="240"/>
        <w:ind w:firstLine="540"/>
        <w:jc w:val="both"/>
      </w:pPr>
      <w:r>
        <w:t xml:space="preserve">2. Оценка качества управления бюджетным процессом в муниципальных образованиях Белгородской области (далее - оценка качества) ежегодно проводится министерством финансов и бюджетной политики Белгородской области </w:t>
      </w:r>
      <w:proofErr w:type="gramStart"/>
      <w:r>
        <w:t>по единым для всех муниципальных образований</w:t>
      </w:r>
      <w:proofErr w:type="gramEnd"/>
      <w:r>
        <w:t xml:space="preserve"> индикаторам в соответствии с </w:t>
      </w:r>
      <w:hyperlink w:anchor="P139" w:history="1">
        <w:r>
          <w:rPr>
            <w:color w:val="0000FF"/>
          </w:rPr>
          <w:t>приложением</w:t>
        </w:r>
      </w:hyperlink>
      <w:r>
        <w:t xml:space="preserve"> к настоящему Порядку.</w:t>
      </w:r>
    </w:p>
    <w:p w:rsidR="00555767" w:rsidRDefault="00555767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16.05.2022 N 296-пп)</w:t>
      </w:r>
    </w:p>
    <w:p w:rsidR="00555767" w:rsidRDefault="00555767">
      <w:pPr>
        <w:pStyle w:val="ConsPlusNormal"/>
        <w:spacing w:before="240"/>
        <w:ind w:firstLine="540"/>
        <w:jc w:val="both"/>
      </w:pPr>
      <w:r>
        <w:t>3. Оценка качества проводится ежегодно до 15 мая года, следующего за отчетным финансовым годом, и осуществляется на основе показателей, утвержденных решениями представительных органов муниципальных образований о бюджете, данных отчетности об исполнении бюджетов муниципальных образований за отчетный финансовый год, информации и материалах, размещенных на официальных сайтах органов местного самоуправления в информационно-телекоммуникационной сети Интернет, а также иных сведений, полученных от финансовых органов муниципальных образований.</w:t>
      </w:r>
    </w:p>
    <w:p w:rsidR="00555767" w:rsidRDefault="00555767">
      <w:pPr>
        <w:pStyle w:val="ConsPlusNormal"/>
        <w:spacing w:before="240"/>
        <w:ind w:firstLine="540"/>
        <w:jc w:val="both"/>
      </w:pPr>
      <w:r>
        <w:t>4. Оценка качества характеризует следующие направления организации бюджетного процесса в муниципальных образованиях Белгородской области (далее - направления):</w:t>
      </w:r>
    </w:p>
    <w:p w:rsidR="00555767" w:rsidRDefault="00555767">
      <w:pPr>
        <w:pStyle w:val="ConsPlusNormal"/>
        <w:spacing w:before="240"/>
        <w:ind w:firstLine="540"/>
        <w:jc w:val="both"/>
      </w:pPr>
      <w:r>
        <w:t>1) исполнение бюджета по доходам;</w:t>
      </w:r>
    </w:p>
    <w:p w:rsidR="00555767" w:rsidRDefault="00555767">
      <w:pPr>
        <w:pStyle w:val="ConsPlusNormal"/>
        <w:spacing w:before="240"/>
        <w:ind w:firstLine="540"/>
        <w:jc w:val="both"/>
      </w:pPr>
      <w:r>
        <w:t>2) бюджетное планирование;</w:t>
      </w:r>
    </w:p>
    <w:p w:rsidR="00555767" w:rsidRDefault="00555767">
      <w:pPr>
        <w:pStyle w:val="ConsPlusNormal"/>
        <w:spacing w:before="240"/>
        <w:ind w:firstLine="540"/>
        <w:jc w:val="both"/>
      </w:pPr>
      <w:r>
        <w:t>3) исполнение бюджета;</w:t>
      </w:r>
    </w:p>
    <w:p w:rsidR="00555767" w:rsidRDefault="00555767">
      <w:pPr>
        <w:pStyle w:val="ConsPlusNormal"/>
        <w:spacing w:before="240"/>
        <w:ind w:firstLine="540"/>
        <w:jc w:val="both"/>
      </w:pPr>
      <w:r>
        <w:lastRenderedPageBreak/>
        <w:t>4) управление муниципальным долгом;</w:t>
      </w:r>
    </w:p>
    <w:p w:rsidR="00555767" w:rsidRDefault="00555767">
      <w:pPr>
        <w:pStyle w:val="ConsPlusNormal"/>
        <w:spacing w:before="240"/>
        <w:ind w:firstLine="540"/>
        <w:jc w:val="both"/>
      </w:pPr>
      <w:r>
        <w:t>5) прозрачность бюджетного процесса;</w:t>
      </w:r>
    </w:p>
    <w:p w:rsidR="00555767" w:rsidRDefault="00555767">
      <w:pPr>
        <w:pStyle w:val="ConsPlusNormal"/>
        <w:spacing w:before="240"/>
        <w:ind w:firstLine="540"/>
        <w:jc w:val="both"/>
      </w:pPr>
      <w:r>
        <w:t>6) организация финансового контроля и аудита.</w:t>
      </w:r>
    </w:p>
    <w:p w:rsidR="00555767" w:rsidRDefault="00555767">
      <w:pPr>
        <w:pStyle w:val="ConsPlusNormal"/>
        <w:spacing w:before="240"/>
        <w:ind w:firstLine="540"/>
        <w:jc w:val="both"/>
      </w:pPr>
      <w:r>
        <w:t>5. Комплексная оценка качества определяется по следующей формуле:</w:t>
      </w:r>
    </w:p>
    <w:p w:rsidR="00555767" w:rsidRDefault="00555767">
      <w:pPr>
        <w:pStyle w:val="ConsPlusNormal"/>
        <w:jc w:val="both"/>
      </w:pPr>
    </w:p>
    <w:p w:rsidR="00555767" w:rsidRDefault="00555767">
      <w:pPr>
        <w:pStyle w:val="ConsPlusNormal"/>
        <w:jc w:val="center"/>
      </w:pPr>
      <w:r w:rsidRPr="00BE3CFC">
        <w:rPr>
          <w:position w:val="-30"/>
        </w:rPr>
        <w:pict>
          <v:shape id="_x0000_i1025" style="width:121.5pt;height:42pt" coordsize="" o:spt="100" adj="0,,0" path="" filled="f" stroked="f">
            <v:stroke joinstyle="miter"/>
            <v:imagedata r:id="rId12" o:title="base_23956_86675_32768"/>
            <v:formulas/>
            <v:path o:connecttype="segments"/>
          </v:shape>
        </w:pict>
      </w:r>
    </w:p>
    <w:p w:rsidR="00555767" w:rsidRDefault="00555767">
      <w:pPr>
        <w:pStyle w:val="ConsPlusNormal"/>
        <w:jc w:val="both"/>
      </w:pPr>
    </w:p>
    <w:p w:rsidR="00555767" w:rsidRDefault="00555767">
      <w:pPr>
        <w:pStyle w:val="ConsPlusNormal"/>
        <w:ind w:firstLine="540"/>
        <w:jc w:val="both"/>
      </w:pPr>
      <w:proofErr w:type="spellStart"/>
      <w:r>
        <w:t>О</w:t>
      </w:r>
      <w:r>
        <w:rPr>
          <w:vertAlign w:val="subscript"/>
        </w:rPr>
        <w:t>i</w:t>
      </w:r>
      <w:proofErr w:type="spellEnd"/>
      <w:r>
        <w:t xml:space="preserve"> - Комплексная оценка качества для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555767" w:rsidRDefault="00555767">
      <w:pPr>
        <w:pStyle w:val="ConsPlusNormal"/>
        <w:spacing w:before="240"/>
        <w:ind w:firstLine="540"/>
        <w:jc w:val="both"/>
      </w:pPr>
      <w:proofErr w:type="spellStart"/>
      <w:r>
        <w:t>d</w:t>
      </w:r>
      <w:r>
        <w:rPr>
          <w:vertAlign w:val="subscript"/>
        </w:rPr>
        <w:t>j</w:t>
      </w:r>
      <w:proofErr w:type="spellEnd"/>
      <w:r>
        <w:t xml:space="preserve"> - удельный вес j-</w:t>
      </w:r>
      <w:proofErr w:type="spellStart"/>
      <w:r>
        <w:t>го</w:t>
      </w:r>
      <w:proofErr w:type="spellEnd"/>
      <w:r>
        <w:t xml:space="preserve"> направления в соответствии с </w:t>
      </w:r>
      <w:hyperlink w:anchor="P139" w:history="1">
        <w:r>
          <w:rPr>
            <w:color w:val="0000FF"/>
          </w:rPr>
          <w:t>приложением</w:t>
        </w:r>
      </w:hyperlink>
      <w:r>
        <w:t xml:space="preserve"> к настоящему Порядку;</w:t>
      </w:r>
    </w:p>
    <w:p w:rsidR="00555767" w:rsidRDefault="00555767">
      <w:pPr>
        <w:pStyle w:val="ConsPlusNormal"/>
        <w:spacing w:before="240"/>
        <w:ind w:firstLine="540"/>
        <w:jc w:val="both"/>
      </w:pPr>
      <w:proofErr w:type="spellStart"/>
      <w:r>
        <w:t>О</w:t>
      </w:r>
      <w:r>
        <w:rPr>
          <w:vertAlign w:val="subscript"/>
        </w:rPr>
        <w:t>ji</w:t>
      </w:r>
      <w:proofErr w:type="spellEnd"/>
      <w:r>
        <w:t xml:space="preserve"> - оценка качества по j-</w:t>
      </w:r>
      <w:proofErr w:type="spellStart"/>
      <w:r>
        <w:t>му</w:t>
      </w:r>
      <w:proofErr w:type="spellEnd"/>
      <w:r>
        <w:t xml:space="preserve"> направлению для i-</w:t>
      </w:r>
      <w:proofErr w:type="spellStart"/>
      <w:r>
        <w:t>го</w:t>
      </w:r>
      <w:proofErr w:type="spellEnd"/>
      <w:r>
        <w:t xml:space="preserve"> муниципального образования, определяемая по формуле:</w:t>
      </w:r>
    </w:p>
    <w:p w:rsidR="00555767" w:rsidRDefault="00555767">
      <w:pPr>
        <w:pStyle w:val="ConsPlusNormal"/>
        <w:jc w:val="both"/>
      </w:pPr>
    </w:p>
    <w:p w:rsidR="00555767" w:rsidRDefault="00555767">
      <w:pPr>
        <w:pStyle w:val="ConsPlusNormal"/>
        <w:ind w:firstLine="540"/>
        <w:jc w:val="both"/>
      </w:pPr>
      <w:r w:rsidRPr="00BE3CFC">
        <w:rPr>
          <w:position w:val="-28"/>
        </w:rPr>
        <w:pict>
          <v:shape id="_x0000_i1026" style="width:126pt;height:40.5pt" coordsize="" o:spt="100" adj="0,,0" path="" filled="f" stroked="f">
            <v:stroke joinstyle="miter"/>
            <v:imagedata r:id="rId13" o:title="base_23956_86675_32769"/>
            <v:formulas/>
            <v:path o:connecttype="segments"/>
          </v:shape>
        </w:pict>
      </w:r>
    </w:p>
    <w:p w:rsidR="00555767" w:rsidRDefault="00555767">
      <w:pPr>
        <w:pStyle w:val="ConsPlusNormal"/>
        <w:jc w:val="both"/>
      </w:pPr>
    </w:p>
    <w:p w:rsidR="00555767" w:rsidRDefault="00555767">
      <w:pPr>
        <w:pStyle w:val="ConsPlusNormal"/>
        <w:ind w:firstLine="540"/>
        <w:jc w:val="both"/>
      </w:pPr>
      <w:proofErr w:type="spellStart"/>
      <w:r>
        <w:t>k</w:t>
      </w:r>
      <w:r>
        <w:rPr>
          <w:vertAlign w:val="subscript"/>
        </w:rPr>
        <w:t>n</w:t>
      </w:r>
      <w:proofErr w:type="spellEnd"/>
      <w:r>
        <w:t xml:space="preserve"> - удельный вес n-</w:t>
      </w:r>
      <w:proofErr w:type="spellStart"/>
      <w:r>
        <w:t>го</w:t>
      </w:r>
      <w:proofErr w:type="spellEnd"/>
      <w:r>
        <w:t xml:space="preserve"> индикатора в соответствии с </w:t>
      </w:r>
      <w:hyperlink w:anchor="P139" w:history="1">
        <w:r>
          <w:rPr>
            <w:color w:val="0000FF"/>
          </w:rPr>
          <w:t>приложением</w:t>
        </w:r>
      </w:hyperlink>
      <w:r>
        <w:t xml:space="preserve"> к настоящему Порядку;</w:t>
      </w:r>
    </w:p>
    <w:p w:rsidR="00555767" w:rsidRDefault="00555767">
      <w:pPr>
        <w:pStyle w:val="ConsPlusNormal"/>
        <w:spacing w:before="240"/>
        <w:ind w:firstLine="540"/>
        <w:jc w:val="both"/>
      </w:pPr>
      <w:proofErr w:type="spellStart"/>
      <w:r>
        <w:t>Е</w:t>
      </w:r>
      <w:r>
        <w:rPr>
          <w:vertAlign w:val="subscript"/>
        </w:rPr>
        <w:t>ni</w:t>
      </w:r>
      <w:proofErr w:type="spellEnd"/>
      <w:r>
        <w:t xml:space="preserve"> - оценка значения n-</w:t>
      </w:r>
      <w:proofErr w:type="spellStart"/>
      <w:r>
        <w:t>го</w:t>
      </w:r>
      <w:proofErr w:type="spellEnd"/>
      <w:r>
        <w:t xml:space="preserve"> показателя качества для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555767" w:rsidRDefault="00555767">
      <w:pPr>
        <w:pStyle w:val="ConsPlusNormal"/>
        <w:spacing w:before="240"/>
        <w:ind w:firstLine="540"/>
        <w:jc w:val="both"/>
      </w:pPr>
      <w:proofErr w:type="spellStart"/>
      <w:r>
        <w:t>N</w:t>
      </w:r>
      <w:r>
        <w:rPr>
          <w:vertAlign w:val="subscript"/>
        </w:rPr>
        <w:t>j</w:t>
      </w:r>
      <w:proofErr w:type="spellEnd"/>
      <w:r>
        <w:t xml:space="preserve"> - количество индикаторов j-</w:t>
      </w:r>
      <w:proofErr w:type="spellStart"/>
      <w:r>
        <w:t>го</w:t>
      </w:r>
      <w:proofErr w:type="spellEnd"/>
      <w:r>
        <w:t xml:space="preserve"> направления.</w:t>
      </w:r>
    </w:p>
    <w:p w:rsidR="00555767" w:rsidRDefault="00555767">
      <w:pPr>
        <w:pStyle w:val="ConsPlusNormal"/>
        <w:spacing w:before="240"/>
        <w:ind w:firstLine="540"/>
        <w:jc w:val="both"/>
      </w:pPr>
      <w:r>
        <w:t xml:space="preserve">6. Оценка качества осуществляется в баллах и проводится </w:t>
      </w:r>
      <w:proofErr w:type="gramStart"/>
      <w:r>
        <w:t>по единым для всех муниципальных образований</w:t>
      </w:r>
      <w:proofErr w:type="gramEnd"/>
      <w:r>
        <w:t xml:space="preserve"> области методологическим принципам на основе значений индикаторов следующим образом:</w:t>
      </w:r>
    </w:p>
    <w:p w:rsidR="00555767" w:rsidRDefault="00555767">
      <w:pPr>
        <w:pStyle w:val="ConsPlusNormal"/>
        <w:spacing w:before="240"/>
        <w:ind w:firstLine="540"/>
        <w:jc w:val="both"/>
      </w:pPr>
      <w:r>
        <w:t xml:space="preserve">а) в части индикаторов, увеличение значения которых свидетельствует о повышении качества управления (указанных в </w:t>
      </w:r>
      <w:hyperlink w:anchor="P176" w:history="1">
        <w:r>
          <w:rPr>
            <w:color w:val="0000FF"/>
          </w:rPr>
          <w:t>пунктах 1.3</w:t>
        </w:r>
      </w:hyperlink>
      <w:r>
        <w:t xml:space="preserve">, </w:t>
      </w:r>
      <w:hyperlink w:anchor="P211" w:history="1">
        <w:r>
          <w:rPr>
            <w:color w:val="0000FF"/>
          </w:rPr>
          <w:t>2.3</w:t>
        </w:r>
      </w:hyperlink>
      <w:r>
        <w:t xml:space="preserve">, </w:t>
      </w:r>
      <w:hyperlink w:anchor="P252" w:history="1">
        <w:r>
          <w:rPr>
            <w:color w:val="0000FF"/>
          </w:rPr>
          <w:t>3.1</w:t>
        </w:r>
      </w:hyperlink>
      <w:r>
        <w:t xml:space="preserve">, </w:t>
      </w:r>
      <w:hyperlink w:anchor="P342" w:history="1">
        <w:r>
          <w:rPr>
            <w:color w:val="0000FF"/>
          </w:rPr>
          <w:t>5.5</w:t>
        </w:r>
      </w:hyperlink>
      <w:r>
        <w:t xml:space="preserve">, </w:t>
      </w:r>
      <w:hyperlink w:anchor="P368" w:history="1">
        <w:r>
          <w:rPr>
            <w:color w:val="0000FF"/>
          </w:rPr>
          <w:t>6.2</w:t>
        </w:r>
      </w:hyperlink>
      <w:r>
        <w:t xml:space="preserve">, </w:t>
      </w:r>
      <w:hyperlink w:anchor="P376" w:history="1">
        <w:r>
          <w:rPr>
            <w:color w:val="0000FF"/>
          </w:rPr>
          <w:t>6.3</w:t>
        </w:r>
      </w:hyperlink>
      <w:r>
        <w:t xml:space="preserve">, </w:t>
      </w:r>
      <w:hyperlink w:anchor="P384" w:history="1">
        <w:r>
          <w:rPr>
            <w:color w:val="0000FF"/>
          </w:rPr>
          <w:t>6.4</w:t>
        </w:r>
      </w:hyperlink>
      <w:r>
        <w:t xml:space="preserve">, </w:t>
      </w:r>
      <w:hyperlink w:anchor="P392" w:history="1">
        <w:r>
          <w:rPr>
            <w:color w:val="0000FF"/>
          </w:rPr>
          <w:t>6.5</w:t>
        </w:r>
      </w:hyperlink>
      <w:r>
        <w:t xml:space="preserve"> приложения к настоящему Порядку), по формуле:</w:t>
      </w:r>
    </w:p>
    <w:p w:rsidR="00555767" w:rsidRDefault="00555767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17.12.2018 N 459-пп)</w:t>
      </w:r>
    </w:p>
    <w:p w:rsidR="00555767" w:rsidRDefault="00555767">
      <w:pPr>
        <w:pStyle w:val="ConsPlusNormal"/>
        <w:ind w:firstLine="540"/>
        <w:jc w:val="both"/>
      </w:pPr>
    </w:p>
    <w:p w:rsidR="00555767" w:rsidRPr="00555767" w:rsidRDefault="00555767">
      <w:pPr>
        <w:pStyle w:val="ConsPlusNormal"/>
        <w:jc w:val="center"/>
        <w:rPr>
          <w:lang w:val="en-US"/>
        </w:rPr>
      </w:pPr>
      <w:r>
        <w:t>Е</w:t>
      </w:r>
      <w:proofErr w:type="spellStart"/>
      <w:r w:rsidRPr="00555767">
        <w:rPr>
          <w:vertAlign w:val="subscript"/>
          <w:lang w:val="en-US"/>
        </w:rPr>
        <w:t>i</w:t>
      </w:r>
      <w:proofErr w:type="spellEnd"/>
      <w:r w:rsidRPr="00555767">
        <w:rPr>
          <w:lang w:val="en-US"/>
        </w:rPr>
        <w:t xml:space="preserve"> = (</w:t>
      </w:r>
      <w:proofErr w:type="spellStart"/>
      <w:r w:rsidRPr="00555767">
        <w:rPr>
          <w:lang w:val="en-US"/>
        </w:rPr>
        <w:t>U</w:t>
      </w:r>
      <w:r w:rsidRPr="00555767">
        <w:rPr>
          <w:vertAlign w:val="subscript"/>
          <w:lang w:val="en-US"/>
        </w:rPr>
        <w:t>i</w:t>
      </w:r>
      <w:proofErr w:type="spellEnd"/>
      <w:r w:rsidRPr="00555767">
        <w:rPr>
          <w:lang w:val="en-US"/>
        </w:rPr>
        <w:t xml:space="preserve"> - </w:t>
      </w:r>
      <w:proofErr w:type="spellStart"/>
      <w:r w:rsidRPr="00555767">
        <w:rPr>
          <w:lang w:val="en-US"/>
        </w:rPr>
        <w:t>U</w:t>
      </w:r>
      <w:r w:rsidRPr="00555767">
        <w:rPr>
          <w:vertAlign w:val="subscript"/>
          <w:lang w:val="en-US"/>
        </w:rPr>
        <w:t>min</w:t>
      </w:r>
      <w:proofErr w:type="spellEnd"/>
      <w:r w:rsidRPr="00555767">
        <w:rPr>
          <w:lang w:val="en-US"/>
        </w:rPr>
        <w:t>) / (</w:t>
      </w:r>
      <w:proofErr w:type="spellStart"/>
      <w:r w:rsidRPr="00555767">
        <w:rPr>
          <w:lang w:val="en-US"/>
        </w:rPr>
        <w:t>U</w:t>
      </w:r>
      <w:r w:rsidRPr="00555767">
        <w:rPr>
          <w:vertAlign w:val="subscript"/>
          <w:lang w:val="en-US"/>
        </w:rPr>
        <w:t>max</w:t>
      </w:r>
      <w:proofErr w:type="spellEnd"/>
      <w:r w:rsidRPr="00555767">
        <w:rPr>
          <w:lang w:val="en-US"/>
        </w:rPr>
        <w:t xml:space="preserve"> - </w:t>
      </w:r>
      <w:proofErr w:type="spellStart"/>
      <w:r w:rsidRPr="00555767">
        <w:rPr>
          <w:lang w:val="en-US"/>
        </w:rPr>
        <w:t>U</w:t>
      </w:r>
      <w:r w:rsidRPr="00555767">
        <w:rPr>
          <w:vertAlign w:val="subscript"/>
          <w:lang w:val="en-US"/>
        </w:rPr>
        <w:t>min</w:t>
      </w:r>
      <w:proofErr w:type="spellEnd"/>
      <w:r w:rsidRPr="00555767">
        <w:rPr>
          <w:lang w:val="en-US"/>
        </w:rPr>
        <w:t xml:space="preserve">), </w:t>
      </w:r>
      <w:r>
        <w:t>где</w:t>
      </w:r>
      <w:r w:rsidRPr="00555767">
        <w:rPr>
          <w:lang w:val="en-US"/>
        </w:rPr>
        <w:t>:</w:t>
      </w:r>
    </w:p>
    <w:p w:rsidR="00555767" w:rsidRPr="00555767" w:rsidRDefault="00555767">
      <w:pPr>
        <w:pStyle w:val="ConsPlusNormal"/>
        <w:jc w:val="center"/>
        <w:rPr>
          <w:lang w:val="en-US"/>
        </w:rPr>
      </w:pPr>
    </w:p>
    <w:p w:rsidR="00555767" w:rsidRDefault="00555767">
      <w:pPr>
        <w:pStyle w:val="ConsPlusNormal"/>
        <w:ind w:firstLine="540"/>
        <w:jc w:val="both"/>
      </w:pPr>
      <w:proofErr w:type="spellStart"/>
      <w:r>
        <w:t>Е</w:t>
      </w:r>
      <w:r>
        <w:rPr>
          <w:vertAlign w:val="subscript"/>
        </w:rPr>
        <w:t>i</w:t>
      </w:r>
      <w:proofErr w:type="spellEnd"/>
      <w:r>
        <w:t xml:space="preserve"> - оценка значения соответствующего индикатора, увеличение значения которого свидетельствует о повышении качества управления муниципальными финансами в i-м муниципальном образовании;</w:t>
      </w:r>
    </w:p>
    <w:p w:rsidR="00555767" w:rsidRDefault="00555767">
      <w:pPr>
        <w:pStyle w:val="ConsPlusNormal"/>
        <w:spacing w:before="240"/>
        <w:ind w:firstLine="540"/>
        <w:jc w:val="both"/>
      </w:pPr>
      <w:proofErr w:type="spellStart"/>
      <w:r>
        <w:t>U</w:t>
      </w:r>
      <w:r>
        <w:rPr>
          <w:vertAlign w:val="subscript"/>
        </w:rPr>
        <w:t>i</w:t>
      </w:r>
      <w:proofErr w:type="spellEnd"/>
      <w:r>
        <w:t xml:space="preserve"> - значение соответствующего индикатора качества в i-м муниципальном образовании;</w:t>
      </w:r>
    </w:p>
    <w:p w:rsidR="00555767" w:rsidRDefault="00555767">
      <w:pPr>
        <w:pStyle w:val="ConsPlusNormal"/>
        <w:spacing w:before="240"/>
        <w:ind w:firstLine="540"/>
        <w:jc w:val="both"/>
      </w:pPr>
      <w:proofErr w:type="spellStart"/>
      <w:r>
        <w:t>U</w:t>
      </w:r>
      <w:r>
        <w:rPr>
          <w:vertAlign w:val="subscript"/>
        </w:rPr>
        <w:t>min</w:t>
      </w:r>
      <w:proofErr w:type="spellEnd"/>
      <w:r>
        <w:t xml:space="preserve"> - минимальное значение соответствующего показателя качества в муниципальных образованиях;</w:t>
      </w:r>
    </w:p>
    <w:p w:rsidR="00555767" w:rsidRDefault="00555767">
      <w:pPr>
        <w:pStyle w:val="ConsPlusNormal"/>
        <w:spacing w:before="240"/>
        <w:ind w:firstLine="540"/>
        <w:jc w:val="both"/>
      </w:pPr>
      <w:proofErr w:type="spellStart"/>
      <w:r>
        <w:t>U</w:t>
      </w:r>
      <w:r>
        <w:rPr>
          <w:vertAlign w:val="subscript"/>
        </w:rPr>
        <w:t>max</w:t>
      </w:r>
      <w:proofErr w:type="spellEnd"/>
      <w:r>
        <w:t xml:space="preserve"> - максимальное значение соответствующего показателя качества в муниципальных образованиях;</w:t>
      </w:r>
    </w:p>
    <w:p w:rsidR="00555767" w:rsidRDefault="00555767">
      <w:pPr>
        <w:pStyle w:val="ConsPlusNormal"/>
        <w:spacing w:before="240"/>
        <w:ind w:firstLine="540"/>
        <w:jc w:val="both"/>
      </w:pPr>
      <w:r>
        <w:lastRenderedPageBreak/>
        <w:t xml:space="preserve">б) в части индикаторов, снижение значения которых свидетельствует о повышении качества управления (указанных в </w:t>
      </w:r>
      <w:hyperlink w:anchor="P160" w:history="1">
        <w:r>
          <w:rPr>
            <w:color w:val="0000FF"/>
          </w:rPr>
          <w:t>пунктах 1.1</w:t>
        </w:r>
      </w:hyperlink>
      <w:r>
        <w:t xml:space="preserve">, </w:t>
      </w:r>
      <w:hyperlink w:anchor="P184" w:history="1">
        <w:r>
          <w:rPr>
            <w:color w:val="0000FF"/>
          </w:rPr>
          <w:t>1.4</w:t>
        </w:r>
      </w:hyperlink>
      <w:r>
        <w:t xml:space="preserve">, </w:t>
      </w:r>
      <w:hyperlink w:anchor="P197" w:history="1">
        <w:r>
          <w:rPr>
            <w:color w:val="0000FF"/>
          </w:rPr>
          <w:t>2.1</w:t>
        </w:r>
      </w:hyperlink>
      <w:r>
        <w:t xml:space="preserve">, </w:t>
      </w:r>
      <w:hyperlink w:anchor="P226" w:history="1">
        <w:r>
          <w:rPr>
            <w:color w:val="0000FF"/>
          </w:rPr>
          <w:t>2.5</w:t>
        </w:r>
      </w:hyperlink>
      <w:r>
        <w:t xml:space="preserve">, </w:t>
      </w:r>
      <w:hyperlink w:anchor="P238" w:history="1">
        <w:r>
          <w:rPr>
            <w:color w:val="0000FF"/>
          </w:rPr>
          <w:t>2.6</w:t>
        </w:r>
      </w:hyperlink>
      <w:r>
        <w:t xml:space="preserve">, </w:t>
      </w:r>
      <w:hyperlink w:anchor="P267" w:history="1">
        <w:r>
          <w:rPr>
            <w:color w:val="0000FF"/>
          </w:rPr>
          <w:t>3.3</w:t>
        </w:r>
      </w:hyperlink>
      <w:r>
        <w:t xml:space="preserve">, </w:t>
      </w:r>
      <w:hyperlink w:anchor="P281" w:history="1">
        <w:r>
          <w:rPr>
            <w:color w:val="0000FF"/>
          </w:rPr>
          <w:t>3.5</w:t>
        </w:r>
      </w:hyperlink>
      <w:r>
        <w:t xml:space="preserve">, </w:t>
      </w:r>
      <w:hyperlink w:anchor="P289" w:history="1">
        <w:r>
          <w:rPr>
            <w:color w:val="0000FF"/>
          </w:rPr>
          <w:t>3.6</w:t>
        </w:r>
      </w:hyperlink>
      <w:r>
        <w:t xml:space="preserve">, </w:t>
      </w:r>
      <w:hyperlink w:anchor="P307" w:history="1">
        <w:r>
          <w:rPr>
            <w:color w:val="0000FF"/>
          </w:rPr>
          <w:t>4.2</w:t>
        </w:r>
      </w:hyperlink>
      <w:r>
        <w:t xml:space="preserve"> приложения к настоящему Порядку), по формуле:</w:t>
      </w:r>
    </w:p>
    <w:p w:rsidR="00555767" w:rsidRDefault="00555767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17.12.2018 N 459-пп)</w:t>
      </w:r>
    </w:p>
    <w:p w:rsidR="00555767" w:rsidRDefault="00555767">
      <w:pPr>
        <w:pStyle w:val="ConsPlusNormal"/>
        <w:jc w:val="both"/>
      </w:pPr>
    </w:p>
    <w:p w:rsidR="00555767" w:rsidRPr="00555767" w:rsidRDefault="00555767">
      <w:pPr>
        <w:pStyle w:val="ConsPlusNormal"/>
        <w:jc w:val="center"/>
        <w:rPr>
          <w:lang w:val="en-US"/>
        </w:rPr>
      </w:pPr>
      <w:r>
        <w:t>Е</w:t>
      </w:r>
      <w:proofErr w:type="spellStart"/>
      <w:r w:rsidRPr="00555767">
        <w:rPr>
          <w:vertAlign w:val="subscript"/>
          <w:lang w:val="en-US"/>
        </w:rPr>
        <w:t>i</w:t>
      </w:r>
      <w:proofErr w:type="spellEnd"/>
      <w:r w:rsidRPr="00555767">
        <w:rPr>
          <w:lang w:val="en-US"/>
        </w:rPr>
        <w:t xml:space="preserve"> = (</w:t>
      </w:r>
      <w:proofErr w:type="spellStart"/>
      <w:r w:rsidRPr="00555767">
        <w:rPr>
          <w:lang w:val="en-US"/>
        </w:rPr>
        <w:t>U</w:t>
      </w:r>
      <w:r w:rsidRPr="00555767">
        <w:rPr>
          <w:vertAlign w:val="subscript"/>
          <w:lang w:val="en-US"/>
        </w:rPr>
        <w:t>max</w:t>
      </w:r>
      <w:proofErr w:type="spellEnd"/>
      <w:r w:rsidRPr="00555767">
        <w:rPr>
          <w:lang w:val="en-US"/>
        </w:rPr>
        <w:t xml:space="preserve"> - </w:t>
      </w:r>
      <w:proofErr w:type="spellStart"/>
      <w:r w:rsidRPr="00555767">
        <w:rPr>
          <w:lang w:val="en-US"/>
        </w:rPr>
        <w:t>U</w:t>
      </w:r>
      <w:r w:rsidRPr="00555767">
        <w:rPr>
          <w:vertAlign w:val="subscript"/>
          <w:lang w:val="en-US"/>
        </w:rPr>
        <w:t>i</w:t>
      </w:r>
      <w:proofErr w:type="spellEnd"/>
      <w:r w:rsidRPr="00555767">
        <w:rPr>
          <w:lang w:val="en-US"/>
        </w:rPr>
        <w:t>) / (</w:t>
      </w:r>
      <w:proofErr w:type="spellStart"/>
      <w:r w:rsidRPr="00555767">
        <w:rPr>
          <w:lang w:val="en-US"/>
        </w:rPr>
        <w:t>U</w:t>
      </w:r>
      <w:r w:rsidRPr="00555767">
        <w:rPr>
          <w:vertAlign w:val="subscript"/>
          <w:lang w:val="en-US"/>
        </w:rPr>
        <w:t>max</w:t>
      </w:r>
      <w:proofErr w:type="spellEnd"/>
      <w:r w:rsidRPr="00555767">
        <w:rPr>
          <w:lang w:val="en-US"/>
        </w:rPr>
        <w:t xml:space="preserve"> - </w:t>
      </w:r>
      <w:proofErr w:type="spellStart"/>
      <w:r w:rsidRPr="00555767">
        <w:rPr>
          <w:lang w:val="en-US"/>
        </w:rPr>
        <w:t>U</w:t>
      </w:r>
      <w:r w:rsidRPr="00555767">
        <w:rPr>
          <w:vertAlign w:val="subscript"/>
          <w:lang w:val="en-US"/>
        </w:rPr>
        <w:t>min</w:t>
      </w:r>
      <w:proofErr w:type="spellEnd"/>
      <w:r w:rsidRPr="00555767">
        <w:rPr>
          <w:lang w:val="en-US"/>
        </w:rPr>
        <w:t xml:space="preserve">), </w:t>
      </w:r>
      <w:r>
        <w:t>где</w:t>
      </w:r>
      <w:r w:rsidRPr="00555767">
        <w:rPr>
          <w:lang w:val="en-US"/>
        </w:rPr>
        <w:t>:</w:t>
      </w:r>
    </w:p>
    <w:p w:rsidR="00555767" w:rsidRPr="00555767" w:rsidRDefault="00555767">
      <w:pPr>
        <w:pStyle w:val="ConsPlusNormal"/>
        <w:jc w:val="center"/>
        <w:rPr>
          <w:lang w:val="en-US"/>
        </w:rPr>
      </w:pPr>
    </w:p>
    <w:p w:rsidR="00555767" w:rsidRDefault="00555767">
      <w:pPr>
        <w:pStyle w:val="ConsPlusNormal"/>
        <w:ind w:firstLine="540"/>
        <w:jc w:val="both"/>
      </w:pPr>
      <w:proofErr w:type="spellStart"/>
      <w:r>
        <w:t>Е</w:t>
      </w:r>
      <w:r>
        <w:rPr>
          <w:vertAlign w:val="subscript"/>
        </w:rPr>
        <w:t>i</w:t>
      </w:r>
      <w:proofErr w:type="spellEnd"/>
      <w:r>
        <w:t xml:space="preserve"> - оценка значения соответствующего индикатора, снижение значения которого свидетельствует о повышении качества управления муниципальными финансами в i-м муниципальном образовании;</w:t>
      </w:r>
    </w:p>
    <w:p w:rsidR="00555767" w:rsidRDefault="00555767">
      <w:pPr>
        <w:pStyle w:val="ConsPlusNormal"/>
        <w:spacing w:before="240"/>
        <w:ind w:firstLine="540"/>
        <w:jc w:val="both"/>
      </w:pPr>
      <w:r>
        <w:t xml:space="preserve">в) в части индикаторов, по которым установлены целевые значения (указанных в </w:t>
      </w:r>
      <w:hyperlink w:anchor="P168" w:history="1">
        <w:r>
          <w:rPr>
            <w:color w:val="0000FF"/>
          </w:rPr>
          <w:t>пунктах 1.2</w:t>
        </w:r>
      </w:hyperlink>
      <w:r>
        <w:t xml:space="preserve">, </w:t>
      </w:r>
      <w:hyperlink w:anchor="P205" w:history="1">
        <w:r>
          <w:rPr>
            <w:color w:val="0000FF"/>
          </w:rPr>
          <w:t>2.2</w:t>
        </w:r>
      </w:hyperlink>
      <w:r>
        <w:t xml:space="preserve">, </w:t>
      </w:r>
      <w:hyperlink w:anchor="P220" w:history="1">
        <w:r>
          <w:rPr>
            <w:color w:val="0000FF"/>
          </w:rPr>
          <w:t>2.4</w:t>
        </w:r>
      </w:hyperlink>
      <w:r>
        <w:t xml:space="preserve">, </w:t>
      </w:r>
      <w:hyperlink w:anchor="P261" w:history="1">
        <w:r>
          <w:rPr>
            <w:color w:val="0000FF"/>
          </w:rPr>
          <w:t>3.2</w:t>
        </w:r>
      </w:hyperlink>
      <w:r>
        <w:t xml:space="preserve">, </w:t>
      </w:r>
      <w:hyperlink w:anchor="P275" w:history="1">
        <w:r>
          <w:rPr>
            <w:color w:val="0000FF"/>
          </w:rPr>
          <w:t>3.4</w:t>
        </w:r>
      </w:hyperlink>
      <w:r>
        <w:t xml:space="preserve">, </w:t>
      </w:r>
      <w:hyperlink w:anchor="P300" w:history="1">
        <w:r>
          <w:rPr>
            <w:color w:val="0000FF"/>
          </w:rPr>
          <w:t>4.1</w:t>
        </w:r>
      </w:hyperlink>
      <w:r>
        <w:t xml:space="preserve">, </w:t>
      </w:r>
      <w:hyperlink w:anchor="P318" w:history="1">
        <w:r>
          <w:rPr>
            <w:color w:val="0000FF"/>
          </w:rPr>
          <w:t>5.1</w:t>
        </w:r>
      </w:hyperlink>
      <w:r>
        <w:t xml:space="preserve">, </w:t>
      </w:r>
      <w:hyperlink w:anchor="P324" w:history="1">
        <w:r>
          <w:rPr>
            <w:color w:val="0000FF"/>
          </w:rPr>
          <w:t>5.2</w:t>
        </w:r>
      </w:hyperlink>
      <w:r>
        <w:t xml:space="preserve">, </w:t>
      </w:r>
      <w:hyperlink w:anchor="P330" w:history="1">
        <w:r>
          <w:rPr>
            <w:color w:val="0000FF"/>
          </w:rPr>
          <w:t>5.3</w:t>
        </w:r>
      </w:hyperlink>
      <w:r>
        <w:t xml:space="preserve">, </w:t>
      </w:r>
      <w:hyperlink w:anchor="P336" w:history="1">
        <w:r>
          <w:rPr>
            <w:color w:val="0000FF"/>
          </w:rPr>
          <w:t>5.4</w:t>
        </w:r>
      </w:hyperlink>
      <w:r>
        <w:t xml:space="preserve">, </w:t>
      </w:r>
      <w:hyperlink w:anchor="P353" w:history="1">
        <w:r>
          <w:rPr>
            <w:color w:val="0000FF"/>
          </w:rPr>
          <w:t>5.6</w:t>
        </w:r>
      </w:hyperlink>
      <w:r>
        <w:t xml:space="preserve">, </w:t>
      </w:r>
      <w:hyperlink w:anchor="P362" w:history="1">
        <w:r>
          <w:rPr>
            <w:color w:val="0000FF"/>
          </w:rPr>
          <w:t>6.1</w:t>
        </w:r>
      </w:hyperlink>
      <w:r>
        <w:t xml:space="preserve"> приложения к настоящему Порядку), по формуле:</w:t>
      </w:r>
    </w:p>
    <w:p w:rsidR="00555767" w:rsidRDefault="00555767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17.12.2018 N 459-пп)</w:t>
      </w:r>
    </w:p>
    <w:p w:rsidR="00555767" w:rsidRDefault="00555767">
      <w:pPr>
        <w:pStyle w:val="ConsPlusNormal"/>
        <w:jc w:val="both"/>
      </w:pPr>
    </w:p>
    <w:p w:rsidR="00555767" w:rsidRDefault="00555767">
      <w:pPr>
        <w:pStyle w:val="ConsPlusNormal"/>
        <w:jc w:val="center"/>
      </w:pPr>
      <w:proofErr w:type="spellStart"/>
      <w:r>
        <w:t>Е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А</w:t>
      </w:r>
      <w:r>
        <w:rPr>
          <w:vertAlign w:val="subscript"/>
        </w:rPr>
        <w:t>i</w:t>
      </w:r>
      <w:proofErr w:type="spellEnd"/>
      <w:r>
        <w:t>, где:</w:t>
      </w:r>
    </w:p>
    <w:p w:rsidR="00555767" w:rsidRDefault="00555767">
      <w:pPr>
        <w:pStyle w:val="ConsPlusNormal"/>
        <w:jc w:val="center"/>
      </w:pPr>
    </w:p>
    <w:p w:rsidR="00555767" w:rsidRDefault="00555767">
      <w:pPr>
        <w:pStyle w:val="ConsPlusNormal"/>
        <w:ind w:firstLine="540"/>
        <w:jc w:val="both"/>
      </w:pPr>
      <w:proofErr w:type="spellStart"/>
      <w:r>
        <w:t>Е</w:t>
      </w:r>
      <w:r>
        <w:rPr>
          <w:vertAlign w:val="subscript"/>
        </w:rPr>
        <w:t>i</w:t>
      </w:r>
      <w:proofErr w:type="spellEnd"/>
      <w:r>
        <w:t xml:space="preserve"> - оценка значения соответствующего индикатора в i-м муниципальном образовании;</w:t>
      </w:r>
    </w:p>
    <w:p w:rsidR="00555767" w:rsidRDefault="00555767">
      <w:pPr>
        <w:pStyle w:val="ConsPlusNormal"/>
        <w:spacing w:before="240"/>
        <w:ind w:firstLine="540"/>
        <w:jc w:val="both"/>
      </w:pPr>
      <w:proofErr w:type="spellStart"/>
      <w:r>
        <w:t>А</w:t>
      </w:r>
      <w:r>
        <w:rPr>
          <w:vertAlign w:val="subscript"/>
        </w:rPr>
        <w:t>i</w:t>
      </w:r>
      <w:proofErr w:type="spellEnd"/>
      <w:r>
        <w:t xml:space="preserve"> = 1 в случае, если значение индикатора качества соответствует его целевому значению;</w:t>
      </w:r>
    </w:p>
    <w:p w:rsidR="00555767" w:rsidRDefault="00555767">
      <w:pPr>
        <w:pStyle w:val="ConsPlusNormal"/>
        <w:spacing w:before="240"/>
        <w:ind w:firstLine="540"/>
        <w:jc w:val="both"/>
      </w:pPr>
      <w:proofErr w:type="spellStart"/>
      <w:r>
        <w:t>А</w:t>
      </w:r>
      <w:r>
        <w:rPr>
          <w:vertAlign w:val="subscript"/>
        </w:rPr>
        <w:t>i</w:t>
      </w:r>
      <w:proofErr w:type="spellEnd"/>
      <w:r>
        <w:t xml:space="preserve"> = 0 в случае, если значение индикатора качества не соответствует его целевому значению.</w:t>
      </w:r>
    </w:p>
    <w:p w:rsidR="00555767" w:rsidRDefault="00555767">
      <w:pPr>
        <w:pStyle w:val="ConsPlusNormal"/>
        <w:spacing w:before="240"/>
        <w:ind w:firstLine="540"/>
        <w:jc w:val="both"/>
      </w:pPr>
      <w:r>
        <w:t>7. На основании Комплексной оценки качества муниципальному образованию присваивается степень качества управления бюджетным процессом (далее - Степень качества):</w:t>
      </w:r>
    </w:p>
    <w:p w:rsidR="00555767" w:rsidRDefault="005557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83"/>
      </w:tblGrid>
      <w:tr w:rsidR="00555767">
        <w:tc>
          <w:tcPr>
            <w:tcW w:w="3288" w:type="dxa"/>
          </w:tcPr>
          <w:p w:rsidR="00555767" w:rsidRDefault="00555767">
            <w:pPr>
              <w:pStyle w:val="ConsPlusNormal"/>
              <w:jc w:val="center"/>
            </w:pPr>
            <w:r>
              <w:t>Интервалы оценок</w:t>
            </w:r>
          </w:p>
        </w:tc>
        <w:tc>
          <w:tcPr>
            <w:tcW w:w="5783" w:type="dxa"/>
          </w:tcPr>
          <w:p w:rsidR="00555767" w:rsidRDefault="00555767">
            <w:pPr>
              <w:pStyle w:val="ConsPlusNormal"/>
              <w:jc w:val="center"/>
            </w:pPr>
            <w:r>
              <w:t>Степень качества управления бюджетным процессом</w:t>
            </w:r>
          </w:p>
        </w:tc>
      </w:tr>
      <w:tr w:rsidR="00555767">
        <w:tc>
          <w:tcPr>
            <w:tcW w:w="3288" w:type="dxa"/>
          </w:tcPr>
          <w:p w:rsidR="00555767" w:rsidRDefault="00555767">
            <w:pPr>
              <w:pStyle w:val="ConsPlusNormal"/>
            </w:pPr>
            <w:proofErr w:type="spellStart"/>
            <w:r>
              <w:t>О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proofErr w:type="gramStart"/>
            <w:r>
              <w:t>О</w:t>
            </w:r>
            <w:r>
              <w:rPr>
                <w:vertAlign w:val="subscript"/>
              </w:rPr>
              <w:t>ср</w:t>
            </w:r>
            <w:proofErr w:type="spellEnd"/>
            <w:r>
              <w:t xml:space="preserve"> &gt;</w:t>
            </w:r>
            <w:proofErr w:type="gramEnd"/>
            <w:r>
              <w:t xml:space="preserve"> 1,1</w:t>
            </w:r>
          </w:p>
        </w:tc>
        <w:tc>
          <w:tcPr>
            <w:tcW w:w="5783" w:type="dxa"/>
          </w:tcPr>
          <w:p w:rsidR="00555767" w:rsidRDefault="00555767">
            <w:pPr>
              <w:pStyle w:val="ConsPlusNormal"/>
              <w:jc w:val="center"/>
            </w:pPr>
            <w:r>
              <w:t>I</w:t>
            </w:r>
          </w:p>
        </w:tc>
      </w:tr>
      <w:tr w:rsidR="00555767">
        <w:tc>
          <w:tcPr>
            <w:tcW w:w="3288" w:type="dxa"/>
          </w:tcPr>
          <w:p w:rsidR="00555767" w:rsidRDefault="00555767">
            <w:pPr>
              <w:pStyle w:val="ConsPlusNormal"/>
            </w:pPr>
            <w:r>
              <w:t xml:space="preserve">0,9 </w:t>
            </w:r>
            <w:proofErr w:type="gramStart"/>
            <w:r>
              <w:t xml:space="preserve">=&lt; </w:t>
            </w:r>
            <w:proofErr w:type="spellStart"/>
            <w:r>
              <w:t>О</w:t>
            </w:r>
            <w:proofErr w:type="gramEnd"/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О</w:t>
            </w:r>
            <w:r>
              <w:rPr>
                <w:vertAlign w:val="subscript"/>
              </w:rPr>
              <w:t>ср</w:t>
            </w:r>
            <w:proofErr w:type="spellEnd"/>
            <w:r>
              <w:t xml:space="preserve"> &lt;= 1,1</w:t>
            </w:r>
          </w:p>
        </w:tc>
        <w:tc>
          <w:tcPr>
            <w:tcW w:w="5783" w:type="dxa"/>
          </w:tcPr>
          <w:p w:rsidR="00555767" w:rsidRDefault="00555767">
            <w:pPr>
              <w:pStyle w:val="ConsPlusNormal"/>
              <w:jc w:val="center"/>
            </w:pPr>
            <w:r>
              <w:t>II</w:t>
            </w:r>
          </w:p>
        </w:tc>
      </w:tr>
      <w:tr w:rsidR="00555767">
        <w:tc>
          <w:tcPr>
            <w:tcW w:w="3288" w:type="dxa"/>
          </w:tcPr>
          <w:p w:rsidR="00555767" w:rsidRDefault="00555767">
            <w:pPr>
              <w:pStyle w:val="ConsPlusNormal"/>
            </w:pPr>
            <w:proofErr w:type="spellStart"/>
            <w:r>
              <w:t>О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О</w:t>
            </w:r>
            <w:r>
              <w:rPr>
                <w:vertAlign w:val="subscript"/>
              </w:rPr>
              <w:t>ср</w:t>
            </w:r>
            <w:proofErr w:type="spellEnd"/>
            <w:r>
              <w:t xml:space="preserve"> </w:t>
            </w:r>
            <w:proofErr w:type="gramStart"/>
            <w:r>
              <w:t>&lt; 0</w:t>
            </w:r>
            <w:proofErr w:type="gramEnd"/>
            <w:r>
              <w:t>,9</w:t>
            </w:r>
          </w:p>
        </w:tc>
        <w:tc>
          <w:tcPr>
            <w:tcW w:w="5783" w:type="dxa"/>
          </w:tcPr>
          <w:p w:rsidR="00555767" w:rsidRDefault="00555767">
            <w:pPr>
              <w:pStyle w:val="ConsPlusNormal"/>
              <w:jc w:val="center"/>
            </w:pPr>
            <w:r>
              <w:t>III</w:t>
            </w:r>
          </w:p>
        </w:tc>
      </w:tr>
    </w:tbl>
    <w:p w:rsidR="00555767" w:rsidRDefault="00555767">
      <w:pPr>
        <w:pStyle w:val="ConsPlusNormal"/>
        <w:jc w:val="both"/>
      </w:pPr>
    </w:p>
    <w:p w:rsidR="00555767" w:rsidRDefault="00555767">
      <w:pPr>
        <w:pStyle w:val="ConsPlusNormal"/>
        <w:ind w:firstLine="540"/>
        <w:jc w:val="both"/>
      </w:pPr>
      <w:r>
        <w:t xml:space="preserve">где </w:t>
      </w:r>
      <w:proofErr w:type="spellStart"/>
      <w:r>
        <w:t>О</w:t>
      </w:r>
      <w:r>
        <w:rPr>
          <w:vertAlign w:val="subscript"/>
        </w:rPr>
        <w:t>ср</w:t>
      </w:r>
      <w:proofErr w:type="spellEnd"/>
      <w:r>
        <w:t xml:space="preserve"> - среднее арифметическое значение Комплексной оценки качества по всем муниципальным образованиям области.</w:t>
      </w:r>
    </w:p>
    <w:p w:rsidR="00555767" w:rsidRDefault="00555767">
      <w:pPr>
        <w:pStyle w:val="ConsPlusNormal"/>
        <w:spacing w:before="240"/>
        <w:ind w:firstLine="540"/>
        <w:jc w:val="both"/>
      </w:pPr>
      <w:r>
        <w:t>8. Если для определения значения какого-либо индикатора муниципальное образование не представило информацию или представило ее не в полном объеме, то расчет значения данного индикатора не производится и его значение приравнивается к нулю.</w:t>
      </w:r>
    </w:p>
    <w:p w:rsidR="00555767" w:rsidRDefault="00555767">
      <w:pPr>
        <w:pStyle w:val="ConsPlusNormal"/>
        <w:spacing w:before="240"/>
        <w:ind w:firstLine="540"/>
        <w:jc w:val="both"/>
      </w:pPr>
      <w:r>
        <w:t>9. Муниципальными районами информация представляется с учетом поселений, входящих в их состав.</w:t>
      </w:r>
    </w:p>
    <w:p w:rsidR="00555767" w:rsidRDefault="00555767">
      <w:pPr>
        <w:pStyle w:val="ConsPlusNormal"/>
        <w:spacing w:before="240"/>
        <w:ind w:firstLine="540"/>
        <w:jc w:val="both"/>
      </w:pPr>
      <w:r>
        <w:t>10. Финансовые органы муниципальных образований представляют в срок до 15 апреля года, следующего за отчетным финансовым годом, в министерство финансов и бюджетной политики Белгородской области на бумажном носителе за подписью главы администрации муниципального образования следующие материалы:</w:t>
      </w:r>
    </w:p>
    <w:p w:rsidR="00555767" w:rsidRDefault="00555767">
      <w:pPr>
        <w:pStyle w:val="ConsPlusNormal"/>
        <w:jc w:val="both"/>
      </w:pPr>
      <w:r>
        <w:lastRenderedPageBreak/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16.05.2022 N 296-пп)</w:t>
      </w:r>
    </w:p>
    <w:p w:rsidR="00555767" w:rsidRDefault="00555767">
      <w:pPr>
        <w:pStyle w:val="ConsPlusNormal"/>
        <w:spacing w:before="240"/>
        <w:ind w:firstLine="540"/>
        <w:jc w:val="both"/>
      </w:pPr>
      <w:r>
        <w:t>- сопроводительное письмо на имя заместителя Губернатора Белгородской области - министра финансов и бюджетной политики Белгородской области;</w:t>
      </w:r>
    </w:p>
    <w:p w:rsidR="00555767" w:rsidRDefault="00555767">
      <w:pPr>
        <w:pStyle w:val="ConsPlusNormal"/>
        <w:jc w:val="both"/>
      </w:pPr>
      <w:r>
        <w:t xml:space="preserve">(в ред. постановлений Правительства Белгородской области от 17.12.2018 </w:t>
      </w:r>
      <w:hyperlink r:id="rId18" w:history="1">
        <w:r>
          <w:rPr>
            <w:color w:val="0000FF"/>
          </w:rPr>
          <w:t>N 459-пп</w:t>
        </w:r>
      </w:hyperlink>
      <w:r>
        <w:t xml:space="preserve">, от 16.05.2022 </w:t>
      </w:r>
      <w:hyperlink r:id="rId19" w:history="1">
        <w:r>
          <w:rPr>
            <w:color w:val="0000FF"/>
          </w:rPr>
          <w:t>N 296-пп</w:t>
        </w:r>
      </w:hyperlink>
      <w:r>
        <w:t>)</w:t>
      </w:r>
    </w:p>
    <w:p w:rsidR="00555767" w:rsidRDefault="00555767">
      <w:pPr>
        <w:pStyle w:val="ConsPlusNormal"/>
        <w:spacing w:before="240"/>
        <w:ind w:firstLine="540"/>
        <w:jc w:val="both"/>
      </w:pPr>
      <w:r>
        <w:t>- расчеты показателей мониторинга в соответствии с формой, утверждаемой приказом министерства финансов и бюджетной политики Белгородской области (далее - Приказ).</w:t>
      </w:r>
    </w:p>
    <w:p w:rsidR="00555767" w:rsidRDefault="00555767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16.05.2022 N 296-пп)</w:t>
      </w:r>
    </w:p>
    <w:p w:rsidR="00555767" w:rsidRDefault="00555767">
      <w:pPr>
        <w:pStyle w:val="ConsPlusNormal"/>
        <w:spacing w:before="240"/>
        <w:ind w:firstLine="540"/>
        <w:jc w:val="both"/>
      </w:pPr>
      <w:r>
        <w:t>Сведения и материалы, подтверждающие расчет показателей согласно перечню, утверждаемому Приказом, представляются в министерство финансов и бюджетной политики Белгородской области в электронном виде на одном цифровом носителе данных (USB-накопителе, оптическом диске).</w:t>
      </w:r>
    </w:p>
    <w:p w:rsidR="00555767" w:rsidRDefault="00555767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16.05.2022 N 296-пп)</w:t>
      </w:r>
    </w:p>
    <w:p w:rsidR="00555767" w:rsidRDefault="00555767">
      <w:pPr>
        <w:pStyle w:val="ConsPlusNormal"/>
        <w:spacing w:before="240"/>
        <w:ind w:firstLine="540"/>
        <w:jc w:val="both"/>
      </w:pPr>
      <w:r>
        <w:t xml:space="preserve">11. По результатам оценки качества, в сроки, указанные в </w:t>
      </w:r>
      <w:hyperlink w:anchor="P17" w:history="1">
        <w:r>
          <w:rPr>
            <w:color w:val="0000FF"/>
          </w:rPr>
          <w:t>пункте 2</w:t>
        </w:r>
      </w:hyperlink>
      <w:r>
        <w:t xml:space="preserve"> постановления, составляется рейтинг качества управления бюджетным процессом в муниципальных образованиях Белгородской области, в котором муниципальные образования Белгородской области ранжируются в соответствии с полученными значениями Комплексной оценки качества.</w:t>
      </w:r>
    </w:p>
    <w:p w:rsidR="00555767" w:rsidRDefault="00555767">
      <w:pPr>
        <w:pStyle w:val="ConsPlusNormal"/>
        <w:spacing w:before="240"/>
        <w:ind w:firstLine="540"/>
        <w:jc w:val="both"/>
      </w:pPr>
      <w:r>
        <w:t>Муниципальное образование, Комплексная оценка качества которого соответствует I Степени качества, характеризуется высоким качеством управления бюджетным процессом в муниципальном образовании.</w:t>
      </w:r>
    </w:p>
    <w:p w:rsidR="00555767" w:rsidRDefault="00555767">
      <w:pPr>
        <w:pStyle w:val="ConsPlusNormal"/>
        <w:spacing w:before="240"/>
        <w:ind w:firstLine="540"/>
        <w:jc w:val="both"/>
      </w:pPr>
      <w:r>
        <w:t>Муниципальное образование, Комплексная оценка качества которого соответствует II Степени качества, характеризуется надлежащим качеством управления бюджетным процессом в муниципальном образовании.</w:t>
      </w:r>
    </w:p>
    <w:p w:rsidR="00555767" w:rsidRDefault="00555767">
      <w:pPr>
        <w:pStyle w:val="ConsPlusNormal"/>
        <w:spacing w:before="240"/>
        <w:ind w:firstLine="540"/>
        <w:jc w:val="both"/>
      </w:pPr>
      <w:r>
        <w:t>Муниципальное образование, Комплексная оценка качества которого соответствует III Степени качества, характеризуется ненадлежащим качеством управления бюджетным процессом в муниципальном образовании.</w:t>
      </w:r>
    </w:p>
    <w:p w:rsidR="00555767" w:rsidRDefault="00555767">
      <w:pPr>
        <w:pStyle w:val="ConsPlusNormal"/>
        <w:spacing w:before="240"/>
        <w:ind w:firstLine="540"/>
        <w:jc w:val="both"/>
      </w:pPr>
      <w:r>
        <w:t xml:space="preserve">12. В случае выявления несоблюдения требований бюджетного законодательства Российской Федерации в муниципальном образовании согласно </w:t>
      </w:r>
      <w:hyperlink w:anchor="P139" w:history="1">
        <w:r>
          <w:rPr>
            <w:color w:val="0000FF"/>
          </w:rPr>
          <w:t>приложению</w:t>
        </w:r>
      </w:hyperlink>
      <w:r>
        <w:t xml:space="preserve"> указанному муниципальному образованию не может быть присвоена I Степень качества независимо от Комплексной оценки качества.</w:t>
      </w:r>
    </w:p>
    <w:p w:rsidR="00555767" w:rsidRDefault="00555767">
      <w:pPr>
        <w:pStyle w:val="ConsPlusNormal"/>
        <w:spacing w:before="240"/>
        <w:ind w:firstLine="540"/>
        <w:jc w:val="both"/>
      </w:pPr>
      <w:r>
        <w:t>13. Результаты рейтинга утверждаются приказом министерства финансов и бюджетной политики Белгородской области и не позднее 15 мая года, следующего за отчетным, размещаются на официальном сайте департамента в информационно-телекоммуникационной сети Интернет. Муниципальному образованию, Комплексная оценка качества которого соответствует III Степени качества, министерством финансов и бюджетной политики Белгородской области направляются рекомендации по повышению качества управления бюджетным процессом в муниципальном образовании.</w:t>
      </w:r>
    </w:p>
    <w:p w:rsidR="00555767" w:rsidRDefault="00555767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16.05.2022 N 296-пп)</w:t>
      </w:r>
    </w:p>
    <w:p w:rsidR="00555767" w:rsidRDefault="00555767">
      <w:pPr>
        <w:pStyle w:val="ConsPlusNormal"/>
        <w:jc w:val="both"/>
      </w:pPr>
    </w:p>
    <w:p w:rsidR="00555767" w:rsidRDefault="00555767">
      <w:pPr>
        <w:pStyle w:val="ConsPlusNormal"/>
        <w:jc w:val="both"/>
      </w:pPr>
    </w:p>
    <w:p w:rsidR="00555767" w:rsidRDefault="00555767">
      <w:pPr>
        <w:pStyle w:val="ConsPlusNormal"/>
        <w:jc w:val="both"/>
      </w:pPr>
    </w:p>
    <w:p w:rsidR="00555767" w:rsidRDefault="00555767">
      <w:pPr>
        <w:pStyle w:val="ConsPlusNormal"/>
        <w:jc w:val="both"/>
      </w:pPr>
    </w:p>
    <w:p w:rsidR="00555767" w:rsidRDefault="00555767">
      <w:pPr>
        <w:pStyle w:val="ConsPlusNormal"/>
        <w:jc w:val="both"/>
      </w:pPr>
    </w:p>
    <w:p w:rsidR="00555767" w:rsidRDefault="00555767">
      <w:pPr>
        <w:pStyle w:val="ConsPlusNormal"/>
        <w:jc w:val="right"/>
        <w:outlineLvl w:val="1"/>
      </w:pPr>
      <w:r>
        <w:lastRenderedPageBreak/>
        <w:t>Приложение</w:t>
      </w:r>
    </w:p>
    <w:p w:rsidR="00555767" w:rsidRDefault="00555767">
      <w:pPr>
        <w:pStyle w:val="ConsPlusNormal"/>
        <w:jc w:val="right"/>
      </w:pPr>
      <w:r>
        <w:t>к Порядку проведения мониторинга и</w:t>
      </w:r>
    </w:p>
    <w:p w:rsidR="00555767" w:rsidRDefault="00555767">
      <w:pPr>
        <w:pStyle w:val="ConsPlusNormal"/>
        <w:jc w:val="right"/>
      </w:pPr>
      <w:r>
        <w:t>оценки качества управления бюджетным</w:t>
      </w:r>
    </w:p>
    <w:p w:rsidR="00555767" w:rsidRDefault="00555767">
      <w:pPr>
        <w:pStyle w:val="ConsPlusNormal"/>
        <w:jc w:val="right"/>
      </w:pPr>
      <w:r>
        <w:t>процессом в муниципальных образованиях</w:t>
      </w:r>
    </w:p>
    <w:p w:rsidR="00555767" w:rsidRDefault="00555767">
      <w:pPr>
        <w:pStyle w:val="ConsPlusNormal"/>
        <w:jc w:val="right"/>
      </w:pPr>
      <w:r>
        <w:t>Белгородской области</w:t>
      </w:r>
    </w:p>
    <w:p w:rsidR="00555767" w:rsidRDefault="00555767">
      <w:pPr>
        <w:pStyle w:val="ConsPlusNormal"/>
        <w:jc w:val="both"/>
      </w:pPr>
    </w:p>
    <w:p w:rsidR="00555767" w:rsidRDefault="00555767">
      <w:pPr>
        <w:pStyle w:val="ConsPlusTitle"/>
        <w:jc w:val="center"/>
      </w:pPr>
      <w:bookmarkStart w:id="2" w:name="P139"/>
      <w:bookmarkEnd w:id="2"/>
      <w:r>
        <w:t>Индикаторы качества управления бюджетным процессом</w:t>
      </w:r>
    </w:p>
    <w:p w:rsidR="00555767" w:rsidRDefault="00555767">
      <w:pPr>
        <w:pStyle w:val="ConsPlusTitle"/>
        <w:jc w:val="center"/>
      </w:pPr>
      <w:r>
        <w:t>в муниципальных образованиях Белгородской области</w:t>
      </w:r>
    </w:p>
    <w:p w:rsidR="00555767" w:rsidRDefault="0055576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57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767" w:rsidRDefault="0055576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767" w:rsidRDefault="0055576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5767" w:rsidRDefault="005557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5767" w:rsidRDefault="0055576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Белгородской области</w:t>
            </w:r>
          </w:p>
          <w:p w:rsidR="00555767" w:rsidRDefault="005557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17.12.2018 </w:t>
            </w:r>
            <w:hyperlink r:id="rId23" w:history="1">
              <w:r>
                <w:rPr>
                  <w:color w:val="0000FF"/>
                </w:rPr>
                <w:t>N 459-пп</w:t>
              </w:r>
            </w:hyperlink>
            <w:r>
              <w:rPr>
                <w:color w:val="392C69"/>
              </w:rPr>
              <w:t xml:space="preserve">, от 16.05.2022 </w:t>
            </w:r>
            <w:hyperlink r:id="rId24" w:history="1">
              <w:r>
                <w:rPr>
                  <w:color w:val="0000FF"/>
                </w:rPr>
                <w:t>N 296-пп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767" w:rsidRDefault="00555767">
            <w:pPr>
              <w:spacing w:after="1" w:line="0" w:lineRule="atLeast"/>
            </w:pPr>
          </w:p>
        </w:tc>
      </w:tr>
    </w:tbl>
    <w:p w:rsidR="00555767" w:rsidRDefault="00555767">
      <w:pPr>
        <w:pStyle w:val="ConsPlusNormal"/>
        <w:ind w:firstLine="540"/>
        <w:jc w:val="both"/>
      </w:pPr>
    </w:p>
    <w:p w:rsidR="00555767" w:rsidRDefault="00555767">
      <w:pPr>
        <w:sectPr w:rsidR="00555767" w:rsidSect="00102E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512"/>
        <w:gridCol w:w="2008"/>
        <w:gridCol w:w="5159"/>
        <w:gridCol w:w="1252"/>
        <w:gridCol w:w="1928"/>
      </w:tblGrid>
      <w:tr w:rsidR="00555767">
        <w:tc>
          <w:tcPr>
            <w:tcW w:w="484" w:type="dxa"/>
          </w:tcPr>
          <w:p w:rsidR="00555767" w:rsidRDefault="0055576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512" w:type="dxa"/>
          </w:tcPr>
          <w:p w:rsidR="00555767" w:rsidRDefault="00555767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2008" w:type="dxa"/>
          </w:tcPr>
          <w:p w:rsidR="00555767" w:rsidRDefault="0055576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159" w:type="dxa"/>
          </w:tcPr>
          <w:p w:rsidR="00555767" w:rsidRDefault="00555767">
            <w:pPr>
              <w:pStyle w:val="ConsPlusNormal"/>
              <w:jc w:val="center"/>
            </w:pPr>
            <w:r>
              <w:t>Формула расчета значения индикатора</w:t>
            </w:r>
          </w:p>
        </w:tc>
        <w:tc>
          <w:tcPr>
            <w:tcW w:w="1252" w:type="dxa"/>
          </w:tcPr>
          <w:p w:rsidR="00555767" w:rsidRDefault="00555767">
            <w:pPr>
              <w:pStyle w:val="ConsPlusNormal"/>
              <w:jc w:val="center"/>
            </w:pPr>
            <w:r>
              <w:t>Удельный вес показателя</w:t>
            </w:r>
          </w:p>
        </w:tc>
        <w:tc>
          <w:tcPr>
            <w:tcW w:w="1928" w:type="dxa"/>
          </w:tcPr>
          <w:p w:rsidR="00555767" w:rsidRDefault="00555767">
            <w:pPr>
              <w:pStyle w:val="ConsPlusNormal"/>
              <w:jc w:val="center"/>
            </w:pPr>
            <w:r>
              <w:t>Целевое значение</w:t>
            </w:r>
          </w:p>
        </w:tc>
      </w:tr>
      <w:tr w:rsidR="00555767">
        <w:tc>
          <w:tcPr>
            <w:tcW w:w="484" w:type="dxa"/>
          </w:tcPr>
          <w:p w:rsidR="00555767" w:rsidRDefault="005557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12" w:type="dxa"/>
          </w:tcPr>
          <w:p w:rsidR="00555767" w:rsidRDefault="005557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08" w:type="dxa"/>
          </w:tcPr>
          <w:p w:rsidR="00555767" w:rsidRDefault="005557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59" w:type="dxa"/>
          </w:tcPr>
          <w:p w:rsidR="00555767" w:rsidRDefault="0055576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52" w:type="dxa"/>
          </w:tcPr>
          <w:p w:rsidR="00555767" w:rsidRDefault="0055576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555767" w:rsidRDefault="00555767">
            <w:pPr>
              <w:pStyle w:val="ConsPlusNormal"/>
              <w:jc w:val="center"/>
            </w:pPr>
            <w:r>
              <w:t>6</w:t>
            </w:r>
          </w:p>
        </w:tc>
      </w:tr>
      <w:tr w:rsidR="00555767">
        <w:tc>
          <w:tcPr>
            <w:tcW w:w="10163" w:type="dxa"/>
            <w:gridSpan w:val="4"/>
          </w:tcPr>
          <w:p w:rsidR="00555767" w:rsidRDefault="00555767">
            <w:pPr>
              <w:pStyle w:val="ConsPlusNormal"/>
              <w:jc w:val="center"/>
              <w:outlineLvl w:val="2"/>
            </w:pPr>
            <w:r>
              <w:t>1. Индикаторы, характеризующие качество исполнения бюджета по доходам</w:t>
            </w:r>
          </w:p>
        </w:tc>
        <w:tc>
          <w:tcPr>
            <w:tcW w:w="1252" w:type="dxa"/>
          </w:tcPr>
          <w:p w:rsidR="00555767" w:rsidRDefault="00555767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928" w:type="dxa"/>
          </w:tcPr>
          <w:p w:rsidR="00555767" w:rsidRDefault="00555767">
            <w:pPr>
              <w:pStyle w:val="ConsPlusNormal"/>
              <w:jc w:val="center"/>
            </w:pPr>
          </w:p>
        </w:tc>
      </w:tr>
      <w:tr w:rsidR="00555767">
        <w:tc>
          <w:tcPr>
            <w:tcW w:w="484" w:type="dxa"/>
          </w:tcPr>
          <w:p w:rsidR="00555767" w:rsidRDefault="00555767">
            <w:pPr>
              <w:pStyle w:val="ConsPlusNormal"/>
              <w:jc w:val="center"/>
            </w:pPr>
            <w:bookmarkStart w:id="3" w:name="P160"/>
            <w:bookmarkEnd w:id="3"/>
            <w:r>
              <w:t>1.1.</w:t>
            </w:r>
          </w:p>
        </w:tc>
        <w:tc>
          <w:tcPr>
            <w:tcW w:w="2512" w:type="dxa"/>
          </w:tcPr>
          <w:p w:rsidR="00555767" w:rsidRDefault="00555767">
            <w:pPr>
              <w:pStyle w:val="ConsPlusNormal"/>
            </w:pPr>
            <w:r>
              <w:t>Процент абсолютного отклонения фактического объема налоговых и неналоговых доходов муниципального образования за отчетный год от первоначального плана</w:t>
            </w:r>
          </w:p>
        </w:tc>
        <w:tc>
          <w:tcPr>
            <w:tcW w:w="2008" w:type="dxa"/>
          </w:tcPr>
          <w:p w:rsidR="00555767" w:rsidRDefault="0055576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5159" w:type="dxa"/>
          </w:tcPr>
          <w:p w:rsidR="00555767" w:rsidRDefault="00555767">
            <w:pPr>
              <w:pStyle w:val="ConsPlusNormal"/>
              <w:jc w:val="center"/>
            </w:pPr>
            <w:r w:rsidRPr="00BE3CFC">
              <w:rPr>
                <w:position w:val="-29"/>
              </w:rPr>
              <w:pict>
                <v:shape id="_x0000_i1027" style="width:158.25pt;height:41.25pt" coordsize="" o:spt="100" adj="0,,0" path="" filled="f" stroked="f">
                  <v:stroke joinstyle="miter"/>
                  <v:imagedata r:id="rId25" o:title="base_23956_86675_32770"/>
                  <v:formulas/>
                  <v:path o:connecttype="segments"/>
                </v:shape>
              </w:pict>
            </w:r>
          </w:p>
          <w:p w:rsidR="00555767" w:rsidRDefault="00555767">
            <w:pPr>
              <w:pStyle w:val="ConsPlusNormal"/>
            </w:pPr>
            <w:r>
              <w:t>Д - фактическое поступление налоговых и неналоговых доходов в отчетном году;</w:t>
            </w:r>
          </w:p>
          <w:p w:rsidR="00555767" w:rsidRDefault="00555767">
            <w:pPr>
              <w:pStyle w:val="ConsPlusNormal"/>
            </w:pPr>
            <w:proofErr w:type="spellStart"/>
            <w:r>
              <w:t>Б</w:t>
            </w:r>
            <w:r>
              <w:rPr>
                <w:vertAlign w:val="subscript"/>
              </w:rPr>
              <w:t>нп</w:t>
            </w:r>
            <w:proofErr w:type="spellEnd"/>
            <w:r>
              <w:t xml:space="preserve"> - первоначальные бюджетные назначения налоговых и неналоговых доходов на отчетный год</w:t>
            </w:r>
          </w:p>
        </w:tc>
        <w:tc>
          <w:tcPr>
            <w:tcW w:w="1252" w:type="dxa"/>
          </w:tcPr>
          <w:p w:rsidR="00555767" w:rsidRDefault="00555767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928" w:type="dxa"/>
          </w:tcPr>
          <w:p w:rsidR="00555767" w:rsidRDefault="00555767">
            <w:pPr>
              <w:pStyle w:val="ConsPlusNormal"/>
              <w:jc w:val="center"/>
            </w:pPr>
          </w:p>
        </w:tc>
      </w:tr>
      <w:tr w:rsidR="00555767">
        <w:tc>
          <w:tcPr>
            <w:tcW w:w="484" w:type="dxa"/>
          </w:tcPr>
          <w:p w:rsidR="00555767" w:rsidRDefault="00555767">
            <w:pPr>
              <w:pStyle w:val="ConsPlusNormal"/>
              <w:jc w:val="center"/>
            </w:pPr>
            <w:bookmarkStart w:id="4" w:name="P168"/>
            <w:bookmarkEnd w:id="4"/>
            <w:r>
              <w:t>1.2.</w:t>
            </w:r>
          </w:p>
        </w:tc>
        <w:tc>
          <w:tcPr>
            <w:tcW w:w="2512" w:type="dxa"/>
          </w:tcPr>
          <w:p w:rsidR="00555767" w:rsidRDefault="00555767">
            <w:pPr>
              <w:pStyle w:val="ConsPlusNormal"/>
            </w:pPr>
            <w:r>
              <w:t>Процент выполнения плана налоговых и неналоговых доходов муниципального образования</w:t>
            </w:r>
          </w:p>
        </w:tc>
        <w:tc>
          <w:tcPr>
            <w:tcW w:w="2008" w:type="dxa"/>
          </w:tcPr>
          <w:p w:rsidR="00555767" w:rsidRDefault="0055576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5159" w:type="dxa"/>
          </w:tcPr>
          <w:p w:rsidR="00555767" w:rsidRDefault="00555767">
            <w:pPr>
              <w:pStyle w:val="ConsPlusNormal"/>
              <w:jc w:val="center"/>
            </w:pPr>
            <w:r w:rsidRPr="00BE3CFC">
              <w:rPr>
                <w:position w:val="-29"/>
              </w:rPr>
              <w:pict>
                <v:shape id="_x0000_i1028" style="width:136.5pt;height:42pt" coordsize="" o:spt="100" adj="0,,0" path="" filled="f" stroked="f">
                  <v:stroke joinstyle="miter"/>
                  <v:imagedata r:id="rId26" o:title="base_23956_86675_32771"/>
                  <v:formulas/>
                  <v:path o:connecttype="segments"/>
                </v:shape>
              </w:pict>
            </w:r>
          </w:p>
          <w:p w:rsidR="00555767" w:rsidRDefault="00555767">
            <w:pPr>
              <w:pStyle w:val="ConsPlusNormal"/>
            </w:pPr>
            <w:r>
              <w:t>Д - фактическое поступление налоговых и неналоговых доходов в отчетном году;</w:t>
            </w:r>
          </w:p>
          <w:p w:rsidR="00555767" w:rsidRDefault="00555767">
            <w:pPr>
              <w:pStyle w:val="ConsPlusNormal"/>
            </w:pPr>
            <w:proofErr w:type="spellStart"/>
            <w:r>
              <w:t>Б</w:t>
            </w:r>
            <w:r>
              <w:rPr>
                <w:vertAlign w:val="subscript"/>
              </w:rPr>
              <w:t>иу</w:t>
            </w:r>
            <w:proofErr w:type="spellEnd"/>
            <w:r>
              <w:t xml:space="preserve"> - уточненные бюджетные назначения налоговых и неналоговых доходов на отчетный год</w:t>
            </w:r>
          </w:p>
        </w:tc>
        <w:tc>
          <w:tcPr>
            <w:tcW w:w="1252" w:type="dxa"/>
          </w:tcPr>
          <w:p w:rsidR="00555767" w:rsidRDefault="0055576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928" w:type="dxa"/>
          </w:tcPr>
          <w:p w:rsidR="00555767" w:rsidRDefault="00555767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1.2i</w:t>
            </w:r>
            <w:r>
              <w:t xml:space="preserve"> </w:t>
            </w:r>
            <w:proofErr w:type="gramStart"/>
            <w:r>
              <w:t>&lt; 100</w:t>
            </w:r>
            <w:proofErr w:type="gramEnd"/>
            <w:r>
              <w:t>% = 0 U</w:t>
            </w:r>
            <w:r>
              <w:rPr>
                <w:vertAlign w:val="subscript"/>
              </w:rPr>
              <w:t>1.2i</w:t>
            </w:r>
            <w:r>
              <w:t xml:space="preserve"> &gt;= 100% = 1</w:t>
            </w:r>
          </w:p>
        </w:tc>
      </w:tr>
      <w:tr w:rsidR="00555767">
        <w:tc>
          <w:tcPr>
            <w:tcW w:w="484" w:type="dxa"/>
          </w:tcPr>
          <w:p w:rsidR="00555767" w:rsidRDefault="00555767">
            <w:pPr>
              <w:pStyle w:val="ConsPlusNormal"/>
              <w:jc w:val="center"/>
            </w:pPr>
            <w:bookmarkStart w:id="5" w:name="P176"/>
            <w:bookmarkEnd w:id="5"/>
            <w:r>
              <w:t>1.3.</w:t>
            </w:r>
          </w:p>
        </w:tc>
        <w:tc>
          <w:tcPr>
            <w:tcW w:w="2512" w:type="dxa"/>
          </w:tcPr>
          <w:p w:rsidR="00555767" w:rsidRDefault="00555767">
            <w:pPr>
              <w:pStyle w:val="ConsPlusNormal"/>
            </w:pPr>
            <w:r>
              <w:t xml:space="preserve">Темп прироста налоговых доходов муниципального образования по нормативам, определенным </w:t>
            </w:r>
            <w:r>
              <w:lastRenderedPageBreak/>
              <w:t xml:space="preserve">Бюджетным </w:t>
            </w:r>
            <w:hyperlink r:id="rId27" w:history="1">
              <w:r>
                <w:rPr>
                  <w:color w:val="0000FF"/>
                </w:rPr>
                <w:t>кодексом</w:t>
              </w:r>
            </w:hyperlink>
            <w:r>
              <w:t>, к уровню прошлого года (в сопоставимых условиях)</w:t>
            </w:r>
          </w:p>
        </w:tc>
        <w:tc>
          <w:tcPr>
            <w:tcW w:w="2008" w:type="dxa"/>
          </w:tcPr>
          <w:p w:rsidR="00555767" w:rsidRDefault="00555767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5159" w:type="dxa"/>
          </w:tcPr>
          <w:p w:rsidR="00555767" w:rsidRDefault="00555767">
            <w:pPr>
              <w:pStyle w:val="ConsPlusNormal"/>
              <w:jc w:val="center"/>
            </w:pPr>
            <w:r w:rsidRPr="00BE3CFC">
              <w:rPr>
                <w:position w:val="-29"/>
              </w:rPr>
              <w:pict>
                <v:shape id="_x0000_i1029" style="width:200.25pt;height:42pt" coordsize="" o:spt="100" adj="0,,0" path="" filled="f" stroked="f">
                  <v:stroke joinstyle="miter"/>
                  <v:imagedata r:id="rId28" o:title="base_23956_86675_32772"/>
                  <v:formulas/>
                  <v:path o:connecttype="segments"/>
                </v:shape>
              </w:pict>
            </w:r>
          </w:p>
          <w:p w:rsidR="00555767" w:rsidRDefault="00555767">
            <w:pPr>
              <w:pStyle w:val="ConsPlusNormal"/>
            </w:pPr>
            <w:proofErr w:type="spellStart"/>
            <w:r>
              <w:t>НДБК</w:t>
            </w:r>
            <w:r>
              <w:rPr>
                <w:vertAlign w:val="subscript"/>
              </w:rPr>
              <w:t>j</w:t>
            </w:r>
            <w:proofErr w:type="spellEnd"/>
            <w:r>
              <w:t xml:space="preserve"> - фактическое поступление налоговых доходов по нормативам, определенным Бюджетным </w:t>
            </w:r>
            <w:hyperlink r:id="rId29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, в отчетном году (в </w:t>
            </w:r>
            <w:r>
              <w:lastRenderedPageBreak/>
              <w:t>сопоставимых условиях);</w:t>
            </w:r>
          </w:p>
          <w:p w:rsidR="00555767" w:rsidRDefault="00555767">
            <w:pPr>
              <w:pStyle w:val="ConsPlusNormal"/>
            </w:pPr>
            <w:proofErr w:type="spellStart"/>
            <w:r>
              <w:t>НДБК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фактическое поступление налоговых доходов по нормативам, определенным Бюджетным </w:t>
            </w:r>
            <w:hyperlink r:id="rId30" w:history="1">
              <w:r>
                <w:rPr>
                  <w:color w:val="0000FF"/>
                </w:rPr>
                <w:t>кодексом</w:t>
              </w:r>
            </w:hyperlink>
            <w:r>
              <w:t>, в году, предшествующем отчетному (в сопоставимых условиях)</w:t>
            </w:r>
          </w:p>
        </w:tc>
        <w:tc>
          <w:tcPr>
            <w:tcW w:w="1252" w:type="dxa"/>
          </w:tcPr>
          <w:p w:rsidR="00555767" w:rsidRDefault="00555767">
            <w:pPr>
              <w:pStyle w:val="ConsPlusNormal"/>
              <w:jc w:val="center"/>
            </w:pPr>
            <w:r>
              <w:lastRenderedPageBreak/>
              <w:t>4,0</w:t>
            </w:r>
          </w:p>
        </w:tc>
        <w:tc>
          <w:tcPr>
            <w:tcW w:w="1928" w:type="dxa"/>
          </w:tcPr>
          <w:p w:rsidR="00555767" w:rsidRDefault="00555767">
            <w:pPr>
              <w:pStyle w:val="ConsPlusNormal"/>
              <w:jc w:val="center"/>
            </w:pPr>
          </w:p>
        </w:tc>
      </w:tr>
      <w:tr w:rsidR="00555767">
        <w:tc>
          <w:tcPr>
            <w:tcW w:w="484" w:type="dxa"/>
          </w:tcPr>
          <w:p w:rsidR="00555767" w:rsidRDefault="00555767">
            <w:pPr>
              <w:pStyle w:val="ConsPlusNormal"/>
              <w:jc w:val="center"/>
            </w:pPr>
            <w:bookmarkStart w:id="6" w:name="P184"/>
            <w:bookmarkEnd w:id="6"/>
            <w:r>
              <w:t>1.4.</w:t>
            </w:r>
          </w:p>
        </w:tc>
        <w:tc>
          <w:tcPr>
            <w:tcW w:w="2512" w:type="dxa"/>
          </w:tcPr>
          <w:p w:rsidR="00555767" w:rsidRDefault="00555767">
            <w:pPr>
              <w:pStyle w:val="ConsPlusNormal"/>
            </w:pPr>
            <w:r>
              <w:t>Абсолютное отклонение удельного веса недоимки в налоговых доходах муниципального образования</w:t>
            </w:r>
          </w:p>
        </w:tc>
        <w:tc>
          <w:tcPr>
            <w:tcW w:w="2008" w:type="dxa"/>
          </w:tcPr>
          <w:p w:rsidR="00555767" w:rsidRDefault="00555767">
            <w:pPr>
              <w:pStyle w:val="ConsPlusNormal"/>
              <w:jc w:val="center"/>
            </w:pPr>
            <w:r>
              <w:t>Процентные пункты</w:t>
            </w:r>
          </w:p>
        </w:tc>
        <w:tc>
          <w:tcPr>
            <w:tcW w:w="5159" w:type="dxa"/>
          </w:tcPr>
          <w:p w:rsidR="00555767" w:rsidRDefault="00555767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1.4i</w:t>
            </w:r>
            <w:r>
              <w:t xml:space="preserve"> = (</w:t>
            </w:r>
            <w:proofErr w:type="spellStart"/>
            <w:r>
              <w:t>Н</w:t>
            </w:r>
            <w:r>
              <w:rPr>
                <w:vertAlign w:val="subscript"/>
              </w:rPr>
              <w:t>j</w:t>
            </w:r>
            <w:proofErr w:type="spellEnd"/>
            <w:r>
              <w:t xml:space="preserve"> / </w:t>
            </w:r>
            <w:proofErr w:type="spellStart"/>
            <w:r>
              <w:t>НД</w:t>
            </w:r>
            <w:r>
              <w:rPr>
                <w:vertAlign w:val="subscript"/>
              </w:rPr>
              <w:t>j</w:t>
            </w:r>
            <w:proofErr w:type="spellEnd"/>
            <w:r>
              <w:t xml:space="preserve"> * 100) - (</w:t>
            </w:r>
            <w:proofErr w:type="spellStart"/>
            <w:r>
              <w:t>Н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НД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* 100%), где:</w:t>
            </w:r>
          </w:p>
          <w:p w:rsidR="00555767" w:rsidRDefault="00555767">
            <w:pPr>
              <w:pStyle w:val="ConsPlusNormal"/>
            </w:pPr>
            <w:proofErr w:type="spellStart"/>
            <w:r>
              <w:t>Н</w:t>
            </w:r>
            <w:r>
              <w:rPr>
                <w:vertAlign w:val="subscript"/>
              </w:rPr>
              <w:t>j</w:t>
            </w:r>
            <w:proofErr w:type="spellEnd"/>
            <w:r>
              <w:t xml:space="preserve"> - размер недоимки в отчетном году;</w:t>
            </w:r>
          </w:p>
          <w:p w:rsidR="00555767" w:rsidRDefault="00555767">
            <w:pPr>
              <w:pStyle w:val="ConsPlusNormal"/>
            </w:pPr>
            <w:proofErr w:type="spellStart"/>
            <w:r>
              <w:t>НД</w:t>
            </w:r>
            <w:r>
              <w:rPr>
                <w:vertAlign w:val="subscript"/>
              </w:rPr>
              <w:t>j</w:t>
            </w:r>
            <w:proofErr w:type="spellEnd"/>
            <w:r>
              <w:t xml:space="preserve"> - фактическое поступление налоговых доходов в отчетном году;</w:t>
            </w:r>
          </w:p>
          <w:p w:rsidR="00555767" w:rsidRDefault="00555767">
            <w:pPr>
              <w:pStyle w:val="ConsPlusNormal"/>
            </w:pPr>
            <w:proofErr w:type="spellStart"/>
            <w:r>
              <w:t>Н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размер недоимки в году, предшествующем отчетному;</w:t>
            </w:r>
          </w:p>
          <w:p w:rsidR="00555767" w:rsidRDefault="00555767">
            <w:pPr>
              <w:pStyle w:val="ConsPlusNormal"/>
            </w:pPr>
            <w:proofErr w:type="spellStart"/>
            <w:r>
              <w:t>НД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фактическое поступление налоговых доходов в году, предшествующем отчетному</w:t>
            </w:r>
          </w:p>
        </w:tc>
        <w:tc>
          <w:tcPr>
            <w:tcW w:w="1252" w:type="dxa"/>
          </w:tcPr>
          <w:p w:rsidR="00555767" w:rsidRDefault="0055576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928" w:type="dxa"/>
          </w:tcPr>
          <w:p w:rsidR="00555767" w:rsidRDefault="00555767">
            <w:pPr>
              <w:pStyle w:val="ConsPlusNormal"/>
              <w:jc w:val="center"/>
            </w:pPr>
          </w:p>
        </w:tc>
      </w:tr>
      <w:tr w:rsidR="00555767">
        <w:tc>
          <w:tcPr>
            <w:tcW w:w="10163" w:type="dxa"/>
            <w:gridSpan w:val="4"/>
          </w:tcPr>
          <w:p w:rsidR="00555767" w:rsidRDefault="00555767">
            <w:pPr>
              <w:pStyle w:val="ConsPlusNormal"/>
              <w:jc w:val="center"/>
              <w:outlineLvl w:val="2"/>
            </w:pPr>
            <w:r>
              <w:t>2. Индикаторы, характеризующие качество бюджетного планирования</w:t>
            </w:r>
          </w:p>
        </w:tc>
        <w:tc>
          <w:tcPr>
            <w:tcW w:w="1252" w:type="dxa"/>
          </w:tcPr>
          <w:p w:rsidR="00555767" w:rsidRDefault="0055576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928" w:type="dxa"/>
          </w:tcPr>
          <w:p w:rsidR="00555767" w:rsidRDefault="00555767">
            <w:pPr>
              <w:pStyle w:val="ConsPlusNormal"/>
              <w:jc w:val="center"/>
            </w:pPr>
          </w:p>
        </w:tc>
      </w:tr>
      <w:tr w:rsidR="00555767">
        <w:tc>
          <w:tcPr>
            <w:tcW w:w="484" w:type="dxa"/>
          </w:tcPr>
          <w:p w:rsidR="00555767" w:rsidRDefault="00555767">
            <w:pPr>
              <w:pStyle w:val="ConsPlusNormal"/>
              <w:jc w:val="center"/>
            </w:pPr>
            <w:bookmarkStart w:id="7" w:name="P197"/>
            <w:bookmarkEnd w:id="7"/>
            <w:r>
              <w:t>2.1.</w:t>
            </w:r>
          </w:p>
        </w:tc>
        <w:tc>
          <w:tcPr>
            <w:tcW w:w="2512" w:type="dxa"/>
          </w:tcPr>
          <w:p w:rsidR="00555767" w:rsidRDefault="00555767">
            <w:pPr>
              <w:pStyle w:val="ConsPlusNormal"/>
            </w:pPr>
            <w:r>
              <w:t>Темп роста расходов местного бюджета на содержание органов местного самоуправления</w:t>
            </w:r>
          </w:p>
        </w:tc>
        <w:tc>
          <w:tcPr>
            <w:tcW w:w="2008" w:type="dxa"/>
          </w:tcPr>
          <w:p w:rsidR="00555767" w:rsidRDefault="0055576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5159" w:type="dxa"/>
          </w:tcPr>
          <w:p w:rsidR="00555767" w:rsidRDefault="00555767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2.1i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* 100%, где:</w:t>
            </w:r>
          </w:p>
          <w:p w:rsidR="00555767" w:rsidRDefault="00555767">
            <w:pPr>
              <w:pStyle w:val="ConsPlusNormal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расходов на содержание органов местного самоуправления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(без учета расходов на реализацию переданных полномочий) в отчетном финансовом году;</w:t>
            </w:r>
          </w:p>
          <w:p w:rsidR="00555767" w:rsidRDefault="00555767">
            <w:pPr>
              <w:pStyle w:val="ConsPlusNormal"/>
            </w:pPr>
            <w:proofErr w:type="spellStart"/>
            <w:r>
              <w:t>В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расходов на содержание органов местного самоуправления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(без учета расходов на реализацию переданных полномочий) в финансовом году, предшествующем отчетному финансовому году</w:t>
            </w:r>
          </w:p>
        </w:tc>
        <w:tc>
          <w:tcPr>
            <w:tcW w:w="1252" w:type="dxa"/>
          </w:tcPr>
          <w:p w:rsidR="00555767" w:rsidRDefault="0055576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928" w:type="dxa"/>
          </w:tcPr>
          <w:p w:rsidR="00555767" w:rsidRDefault="00555767">
            <w:pPr>
              <w:pStyle w:val="ConsPlusNormal"/>
              <w:jc w:val="center"/>
            </w:pPr>
          </w:p>
        </w:tc>
      </w:tr>
      <w:tr w:rsidR="00555767">
        <w:tc>
          <w:tcPr>
            <w:tcW w:w="484" w:type="dxa"/>
          </w:tcPr>
          <w:p w:rsidR="00555767" w:rsidRDefault="00555767">
            <w:pPr>
              <w:pStyle w:val="ConsPlusNormal"/>
              <w:jc w:val="center"/>
            </w:pPr>
            <w:bookmarkStart w:id="8" w:name="P205"/>
            <w:bookmarkEnd w:id="8"/>
            <w:r>
              <w:t>2.2.</w:t>
            </w:r>
          </w:p>
        </w:tc>
        <w:tc>
          <w:tcPr>
            <w:tcW w:w="2512" w:type="dxa"/>
          </w:tcPr>
          <w:p w:rsidR="00555767" w:rsidRDefault="00555767">
            <w:pPr>
              <w:pStyle w:val="ConsPlusNormal"/>
            </w:pPr>
            <w:r>
              <w:t xml:space="preserve">Наличие результатов оценки качества финансового менеджмента главных </w:t>
            </w:r>
            <w:r>
              <w:lastRenderedPageBreak/>
              <w:t>распорядителей средств местного бюджета и формирование их ежегодного рейтинга на основе методики, утвержденной нормативным правовым актом муниципального образования</w:t>
            </w:r>
          </w:p>
        </w:tc>
        <w:tc>
          <w:tcPr>
            <w:tcW w:w="2008" w:type="dxa"/>
          </w:tcPr>
          <w:p w:rsidR="00555767" w:rsidRDefault="0055576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159" w:type="dxa"/>
          </w:tcPr>
          <w:p w:rsidR="00555767" w:rsidRDefault="00555767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2.2i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</w:p>
        </w:tc>
        <w:tc>
          <w:tcPr>
            <w:tcW w:w="1252" w:type="dxa"/>
          </w:tcPr>
          <w:p w:rsidR="00555767" w:rsidRDefault="0055576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928" w:type="dxa"/>
          </w:tcPr>
          <w:p w:rsidR="00555767" w:rsidRDefault="00555767">
            <w:pPr>
              <w:pStyle w:val="ConsPlusNormal"/>
              <w:jc w:val="center"/>
            </w:pPr>
            <w:r>
              <w:t>Имеется</w:t>
            </w:r>
          </w:p>
        </w:tc>
      </w:tr>
      <w:tr w:rsidR="00555767">
        <w:tc>
          <w:tcPr>
            <w:tcW w:w="484" w:type="dxa"/>
          </w:tcPr>
          <w:p w:rsidR="00555767" w:rsidRDefault="00555767">
            <w:pPr>
              <w:pStyle w:val="ConsPlusNormal"/>
              <w:jc w:val="center"/>
            </w:pPr>
            <w:bookmarkStart w:id="9" w:name="P211"/>
            <w:bookmarkEnd w:id="9"/>
            <w:r>
              <w:t>2.3.</w:t>
            </w:r>
          </w:p>
        </w:tc>
        <w:tc>
          <w:tcPr>
            <w:tcW w:w="2512" w:type="dxa"/>
          </w:tcPr>
          <w:p w:rsidR="00555767" w:rsidRDefault="00555767">
            <w:pPr>
              <w:pStyle w:val="ConsPlusNormal"/>
            </w:pPr>
            <w:r>
              <w:t>Доля муниципальных автономных и бюджетных учреждений, оказывающих муниципальные услуги, в общем числе муниципальных учреждений</w:t>
            </w:r>
          </w:p>
        </w:tc>
        <w:tc>
          <w:tcPr>
            <w:tcW w:w="2008" w:type="dxa"/>
          </w:tcPr>
          <w:p w:rsidR="00555767" w:rsidRDefault="0055576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5159" w:type="dxa"/>
          </w:tcPr>
          <w:p w:rsidR="00555767" w:rsidRDefault="00555767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2.3i</w:t>
            </w:r>
            <w:r>
              <w:t xml:space="preserve"> = (</w:t>
            </w:r>
            <w:proofErr w:type="spellStart"/>
            <w:r>
              <w:t>КМАУ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+ </w:t>
            </w:r>
            <w:proofErr w:type="spellStart"/>
            <w:r>
              <w:t>КМБУ</w:t>
            </w:r>
            <w:r>
              <w:rPr>
                <w:vertAlign w:val="subscript"/>
              </w:rPr>
              <w:t>i</w:t>
            </w:r>
            <w:proofErr w:type="spellEnd"/>
            <w:r>
              <w:t>) / КМУ, где:</w:t>
            </w:r>
          </w:p>
          <w:p w:rsidR="00555767" w:rsidRDefault="00555767">
            <w:pPr>
              <w:pStyle w:val="ConsPlusNormal"/>
            </w:pPr>
            <w:proofErr w:type="spellStart"/>
            <w:r>
              <w:t>КМАУ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количество муниципальных автономных учреждений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образования, оказывающих муниципальные услуги;</w:t>
            </w:r>
          </w:p>
          <w:p w:rsidR="00555767" w:rsidRDefault="00555767">
            <w:pPr>
              <w:pStyle w:val="ConsPlusNormal"/>
            </w:pPr>
            <w:proofErr w:type="spellStart"/>
            <w:r>
              <w:t>КМБУ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количество муниципальных бюджетных учреждений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образования, оказывающих муниципальные услуги;</w:t>
            </w:r>
          </w:p>
          <w:p w:rsidR="00555767" w:rsidRDefault="00555767">
            <w:pPr>
              <w:pStyle w:val="ConsPlusNormal"/>
            </w:pPr>
            <w:r>
              <w:t>КМУ - общее количество муниципальных учреждений муниципального образования</w:t>
            </w:r>
          </w:p>
        </w:tc>
        <w:tc>
          <w:tcPr>
            <w:tcW w:w="1252" w:type="dxa"/>
          </w:tcPr>
          <w:p w:rsidR="00555767" w:rsidRDefault="0055576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928" w:type="dxa"/>
          </w:tcPr>
          <w:p w:rsidR="00555767" w:rsidRDefault="00555767">
            <w:pPr>
              <w:pStyle w:val="ConsPlusNormal"/>
              <w:jc w:val="center"/>
            </w:pPr>
          </w:p>
        </w:tc>
      </w:tr>
      <w:tr w:rsidR="00555767">
        <w:tc>
          <w:tcPr>
            <w:tcW w:w="484" w:type="dxa"/>
          </w:tcPr>
          <w:p w:rsidR="00555767" w:rsidRDefault="00555767">
            <w:pPr>
              <w:pStyle w:val="ConsPlusNormal"/>
              <w:jc w:val="center"/>
            </w:pPr>
            <w:bookmarkStart w:id="10" w:name="P220"/>
            <w:bookmarkEnd w:id="10"/>
            <w:r>
              <w:t>2.4.</w:t>
            </w:r>
          </w:p>
        </w:tc>
        <w:tc>
          <w:tcPr>
            <w:tcW w:w="2512" w:type="dxa"/>
          </w:tcPr>
          <w:p w:rsidR="00555767" w:rsidRDefault="00555767">
            <w:pPr>
              <w:pStyle w:val="ConsPlusNormal"/>
            </w:pPr>
            <w:r>
              <w:t xml:space="preserve">Наличие муниципальной программы повышения эффективности управления муниципальными финансами и плана мероприятий по </w:t>
            </w:r>
            <w:r>
              <w:lastRenderedPageBreak/>
              <w:t>оздоровлению муниципальных финансов, сокращению муниципального долга в отчетном периоде</w:t>
            </w:r>
          </w:p>
        </w:tc>
        <w:tc>
          <w:tcPr>
            <w:tcW w:w="2008" w:type="dxa"/>
          </w:tcPr>
          <w:p w:rsidR="00555767" w:rsidRDefault="0055576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159" w:type="dxa"/>
          </w:tcPr>
          <w:p w:rsidR="00555767" w:rsidRDefault="00555767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2.4i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</w:p>
        </w:tc>
        <w:tc>
          <w:tcPr>
            <w:tcW w:w="1252" w:type="dxa"/>
          </w:tcPr>
          <w:p w:rsidR="00555767" w:rsidRDefault="0055576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928" w:type="dxa"/>
          </w:tcPr>
          <w:p w:rsidR="00555767" w:rsidRDefault="00555767">
            <w:pPr>
              <w:pStyle w:val="ConsPlusNormal"/>
              <w:jc w:val="center"/>
            </w:pPr>
            <w:r>
              <w:t>Имеется</w:t>
            </w:r>
          </w:p>
        </w:tc>
      </w:tr>
      <w:tr w:rsidR="00555767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555767" w:rsidRDefault="00555767">
            <w:pPr>
              <w:pStyle w:val="ConsPlusNormal"/>
              <w:jc w:val="center"/>
            </w:pPr>
            <w:bookmarkStart w:id="11" w:name="P226"/>
            <w:bookmarkEnd w:id="11"/>
            <w:r>
              <w:t>2.5.</w:t>
            </w:r>
          </w:p>
        </w:tc>
        <w:tc>
          <w:tcPr>
            <w:tcW w:w="2512" w:type="dxa"/>
            <w:tcBorders>
              <w:bottom w:val="nil"/>
            </w:tcBorders>
          </w:tcPr>
          <w:p w:rsidR="00555767" w:rsidRDefault="00555767">
            <w:pPr>
              <w:pStyle w:val="ConsPlusNormal"/>
            </w:pPr>
            <w:r>
              <w:t>Количество уточнений, внесенных в сформированный и отправленный на согласование в министерство финансов и бюджетной политики Белгородской области свод реестра расходных обязательств муниципального образования Белгородской области</w:t>
            </w:r>
          </w:p>
        </w:tc>
        <w:tc>
          <w:tcPr>
            <w:tcW w:w="2008" w:type="dxa"/>
            <w:tcBorders>
              <w:bottom w:val="nil"/>
            </w:tcBorders>
          </w:tcPr>
          <w:p w:rsidR="00555767" w:rsidRDefault="00555767">
            <w:pPr>
              <w:pStyle w:val="ConsPlusNormal"/>
              <w:jc w:val="center"/>
            </w:pPr>
            <w:r>
              <w:t>Количество файлов в формате требований Минфина России</w:t>
            </w:r>
          </w:p>
        </w:tc>
        <w:tc>
          <w:tcPr>
            <w:tcW w:w="5159" w:type="dxa"/>
            <w:tcBorders>
              <w:bottom w:val="nil"/>
            </w:tcBorders>
          </w:tcPr>
          <w:p w:rsidR="00555767" w:rsidRDefault="00555767">
            <w:pPr>
              <w:pStyle w:val="ConsPlusNormal"/>
            </w:pPr>
            <w:r>
              <w:t>U</w:t>
            </w:r>
            <w:r>
              <w:rPr>
                <w:vertAlign w:val="subscript"/>
              </w:rPr>
              <w:t>2.5i</w:t>
            </w:r>
            <w:r>
              <w:t xml:space="preserve"> = количество файлов в формате требований Минфина России, направленных в министерство финансов и бюджетной политики Белгородской области для уточнения сформированного свода реестра расходных обязательств муниципального образования Белгородской области</w:t>
            </w:r>
          </w:p>
        </w:tc>
        <w:tc>
          <w:tcPr>
            <w:tcW w:w="1252" w:type="dxa"/>
            <w:tcBorders>
              <w:bottom w:val="nil"/>
            </w:tcBorders>
          </w:tcPr>
          <w:p w:rsidR="00555767" w:rsidRDefault="0055576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928" w:type="dxa"/>
            <w:tcBorders>
              <w:bottom w:val="nil"/>
            </w:tcBorders>
          </w:tcPr>
          <w:p w:rsidR="00555767" w:rsidRDefault="00555767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2.5i</w:t>
            </w:r>
            <w:r>
              <w:t xml:space="preserve"> = 1 файл - 5 баллов;</w:t>
            </w:r>
          </w:p>
          <w:p w:rsidR="00555767" w:rsidRDefault="00555767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2.5i</w:t>
            </w:r>
            <w:r>
              <w:t xml:space="preserve"> = 2 файла - 4 балла;</w:t>
            </w:r>
          </w:p>
          <w:p w:rsidR="00555767" w:rsidRDefault="00555767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2.5i</w:t>
            </w:r>
            <w:r>
              <w:t xml:space="preserve"> = 3 файла - 3 балла;</w:t>
            </w:r>
          </w:p>
          <w:p w:rsidR="00555767" w:rsidRDefault="00555767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2.5i</w:t>
            </w:r>
            <w:r>
              <w:t xml:space="preserve"> = 4 файла - 2 балла;</w:t>
            </w:r>
          </w:p>
          <w:p w:rsidR="00555767" w:rsidRDefault="00555767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2.5i</w:t>
            </w:r>
            <w:r>
              <w:t xml:space="preserve"> = 5 файлов - 1 балл;</w:t>
            </w:r>
          </w:p>
          <w:p w:rsidR="00555767" w:rsidRDefault="00555767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2.5i</w:t>
            </w:r>
            <w:r>
              <w:t xml:space="preserve"> = 6 файлов и более - 0 баллов</w:t>
            </w:r>
          </w:p>
        </w:tc>
      </w:tr>
      <w:tr w:rsidR="00555767">
        <w:tblPrEx>
          <w:tblBorders>
            <w:insideH w:val="nil"/>
          </w:tblBorders>
        </w:tblPrEx>
        <w:tc>
          <w:tcPr>
            <w:tcW w:w="13343" w:type="dxa"/>
            <w:gridSpan w:val="6"/>
            <w:tcBorders>
              <w:top w:val="nil"/>
            </w:tcBorders>
          </w:tcPr>
          <w:p w:rsidR="00555767" w:rsidRDefault="00555767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Белгородской области от 16.05.2022 N 296-пп)</w:t>
            </w:r>
          </w:p>
        </w:tc>
      </w:tr>
      <w:tr w:rsidR="00555767">
        <w:tc>
          <w:tcPr>
            <w:tcW w:w="484" w:type="dxa"/>
          </w:tcPr>
          <w:p w:rsidR="00555767" w:rsidRDefault="00555767">
            <w:pPr>
              <w:pStyle w:val="ConsPlusNormal"/>
              <w:jc w:val="center"/>
            </w:pPr>
            <w:bookmarkStart w:id="12" w:name="P238"/>
            <w:bookmarkEnd w:id="12"/>
            <w:r>
              <w:t>2.6.</w:t>
            </w:r>
          </w:p>
        </w:tc>
        <w:tc>
          <w:tcPr>
            <w:tcW w:w="2512" w:type="dxa"/>
          </w:tcPr>
          <w:p w:rsidR="00555767" w:rsidRDefault="00555767">
            <w:pPr>
              <w:pStyle w:val="ConsPlusNormal"/>
            </w:pPr>
            <w:r>
              <w:t xml:space="preserve">Количество изменений в отчетном периоде, внесенных в показатели местных бюджетов, утвержденные решением о бюджете муниципального </w:t>
            </w:r>
            <w:r>
              <w:lastRenderedPageBreak/>
              <w:t>образования области на текущий финансовый год и на плановый период, не связанных с передачей дополнительных межбюджетных трансфертов из вышестоящего бюджета</w:t>
            </w:r>
          </w:p>
        </w:tc>
        <w:tc>
          <w:tcPr>
            <w:tcW w:w="2008" w:type="dxa"/>
          </w:tcPr>
          <w:p w:rsidR="00555767" w:rsidRDefault="00555767">
            <w:pPr>
              <w:pStyle w:val="ConsPlusNormal"/>
              <w:jc w:val="center"/>
            </w:pPr>
            <w:r>
              <w:lastRenderedPageBreak/>
              <w:t xml:space="preserve">Количество решений представительных органов местного самоуправления о внесении изменений в </w:t>
            </w:r>
            <w:r>
              <w:lastRenderedPageBreak/>
              <w:t>решение о бюджете муниципального образования Белгородской области на текущий финансовый год и на плановый период</w:t>
            </w:r>
          </w:p>
        </w:tc>
        <w:tc>
          <w:tcPr>
            <w:tcW w:w="5159" w:type="dxa"/>
          </w:tcPr>
          <w:p w:rsidR="00555767" w:rsidRDefault="00555767">
            <w:pPr>
              <w:pStyle w:val="ConsPlusNormal"/>
            </w:pPr>
            <w:r>
              <w:lastRenderedPageBreak/>
              <w:t>U</w:t>
            </w:r>
            <w:r>
              <w:rPr>
                <w:vertAlign w:val="subscript"/>
              </w:rPr>
              <w:t>2.6i</w:t>
            </w:r>
            <w:r>
              <w:t xml:space="preserve"> = количество решений представительных органов местного самоуправления о внесении изменений в решение о бюджете муниципального образования Белгородской области на текущий финансовый год и на плановый период</w:t>
            </w:r>
          </w:p>
        </w:tc>
        <w:tc>
          <w:tcPr>
            <w:tcW w:w="1252" w:type="dxa"/>
          </w:tcPr>
          <w:p w:rsidR="00555767" w:rsidRDefault="00555767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928" w:type="dxa"/>
          </w:tcPr>
          <w:p w:rsidR="00555767" w:rsidRDefault="00555767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2.6i</w:t>
            </w:r>
            <w:r>
              <w:t xml:space="preserve"> = 1 решение - 5 баллов;</w:t>
            </w:r>
          </w:p>
          <w:p w:rsidR="00555767" w:rsidRDefault="00555767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2.6i</w:t>
            </w:r>
            <w:r>
              <w:t xml:space="preserve"> = 2 решения - 4 балла;</w:t>
            </w:r>
          </w:p>
          <w:p w:rsidR="00555767" w:rsidRDefault="00555767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2.6i</w:t>
            </w:r>
            <w:r>
              <w:t xml:space="preserve"> = 3 решения - 3 балла;</w:t>
            </w:r>
          </w:p>
          <w:p w:rsidR="00555767" w:rsidRDefault="00555767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2.6i</w:t>
            </w:r>
            <w:r>
              <w:t xml:space="preserve"> = 4 решения - 2 балла;</w:t>
            </w:r>
          </w:p>
          <w:p w:rsidR="00555767" w:rsidRDefault="00555767">
            <w:pPr>
              <w:pStyle w:val="ConsPlusNormal"/>
              <w:jc w:val="center"/>
            </w:pPr>
            <w:r>
              <w:lastRenderedPageBreak/>
              <w:t>U</w:t>
            </w:r>
            <w:r>
              <w:rPr>
                <w:vertAlign w:val="subscript"/>
              </w:rPr>
              <w:t>2.6i</w:t>
            </w:r>
            <w:r>
              <w:t xml:space="preserve"> = 5 решений - 1 балл;</w:t>
            </w:r>
          </w:p>
          <w:p w:rsidR="00555767" w:rsidRDefault="00555767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2.6i</w:t>
            </w:r>
            <w:r>
              <w:t xml:space="preserve"> = 6 решений и более - 0 баллов</w:t>
            </w:r>
          </w:p>
        </w:tc>
      </w:tr>
      <w:tr w:rsidR="00555767">
        <w:tc>
          <w:tcPr>
            <w:tcW w:w="10163" w:type="dxa"/>
            <w:gridSpan w:val="4"/>
          </w:tcPr>
          <w:p w:rsidR="00555767" w:rsidRDefault="00555767">
            <w:pPr>
              <w:pStyle w:val="ConsPlusNormal"/>
              <w:jc w:val="center"/>
              <w:outlineLvl w:val="2"/>
            </w:pPr>
            <w:r>
              <w:lastRenderedPageBreak/>
              <w:t>3. Индикаторы, характеризующие качество исполнения бюджета</w:t>
            </w:r>
          </w:p>
        </w:tc>
        <w:tc>
          <w:tcPr>
            <w:tcW w:w="1252" w:type="dxa"/>
          </w:tcPr>
          <w:p w:rsidR="00555767" w:rsidRDefault="00555767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928" w:type="dxa"/>
          </w:tcPr>
          <w:p w:rsidR="00555767" w:rsidRDefault="00555767">
            <w:pPr>
              <w:pStyle w:val="ConsPlusNormal"/>
              <w:jc w:val="center"/>
            </w:pPr>
          </w:p>
        </w:tc>
      </w:tr>
      <w:tr w:rsidR="00555767" w:rsidRPr="00555767">
        <w:tc>
          <w:tcPr>
            <w:tcW w:w="484" w:type="dxa"/>
          </w:tcPr>
          <w:p w:rsidR="00555767" w:rsidRDefault="00555767">
            <w:pPr>
              <w:pStyle w:val="ConsPlusNormal"/>
              <w:jc w:val="center"/>
            </w:pPr>
            <w:bookmarkStart w:id="13" w:name="P252"/>
            <w:bookmarkEnd w:id="13"/>
            <w:r>
              <w:t>3.1.</w:t>
            </w:r>
          </w:p>
        </w:tc>
        <w:tc>
          <w:tcPr>
            <w:tcW w:w="2512" w:type="dxa"/>
          </w:tcPr>
          <w:p w:rsidR="00555767" w:rsidRDefault="00555767">
            <w:pPr>
              <w:pStyle w:val="ConsPlusNormal"/>
            </w:pPr>
            <w:r>
              <w:t>Процент экономии, сложившейся в результате проведения конкурсных процедур</w:t>
            </w:r>
          </w:p>
        </w:tc>
        <w:tc>
          <w:tcPr>
            <w:tcW w:w="2008" w:type="dxa"/>
          </w:tcPr>
          <w:p w:rsidR="00555767" w:rsidRDefault="0055576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5159" w:type="dxa"/>
          </w:tcPr>
          <w:p w:rsidR="00555767" w:rsidRDefault="00555767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3.1i</w:t>
            </w:r>
            <w:r>
              <w:t xml:space="preserve"> = (С</w:t>
            </w:r>
            <w:r>
              <w:rPr>
                <w:vertAlign w:val="subscript"/>
              </w:rPr>
              <w:t>1</w:t>
            </w:r>
            <w:r>
              <w:t xml:space="preserve"> - С</w:t>
            </w:r>
            <w:r>
              <w:rPr>
                <w:vertAlign w:val="subscript"/>
              </w:rPr>
              <w:t>2</w:t>
            </w:r>
            <w:r>
              <w:t xml:space="preserve"> / С</w:t>
            </w:r>
            <w:r>
              <w:rPr>
                <w:vertAlign w:val="subscript"/>
              </w:rPr>
              <w:t>1</w:t>
            </w:r>
            <w:r>
              <w:t>) * 100%, где:</w:t>
            </w:r>
          </w:p>
          <w:p w:rsidR="00555767" w:rsidRDefault="00555767">
            <w:pPr>
              <w:pStyle w:val="ConsPlusNormal"/>
            </w:pPr>
            <w:r>
              <w:t>С</w:t>
            </w:r>
            <w:r>
              <w:rPr>
                <w:vertAlign w:val="subscript"/>
              </w:rPr>
              <w:t>1</w:t>
            </w:r>
            <w:r>
              <w:t xml:space="preserve"> - сумма первоначальной стоимости муниципальных заказов;</w:t>
            </w:r>
          </w:p>
          <w:p w:rsidR="00555767" w:rsidRDefault="00555767">
            <w:pPr>
              <w:pStyle w:val="ConsPlusNormal"/>
            </w:pPr>
            <w:r>
              <w:t>С</w:t>
            </w:r>
            <w:r>
              <w:rPr>
                <w:vertAlign w:val="subscript"/>
              </w:rPr>
              <w:t>2</w:t>
            </w:r>
            <w:r>
              <w:t xml:space="preserve"> - сумма стоимости муниципальных заказов после проведения конкурсных процедур</w:t>
            </w:r>
          </w:p>
        </w:tc>
        <w:tc>
          <w:tcPr>
            <w:tcW w:w="1252" w:type="dxa"/>
          </w:tcPr>
          <w:p w:rsidR="00555767" w:rsidRDefault="0055576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928" w:type="dxa"/>
          </w:tcPr>
          <w:p w:rsidR="00555767" w:rsidRPr="00555767" w:rsidRDefault="00555767">
            <w:pPr>
              <w:pStyle w:val="ConsPlusNormal"/>
              <w:jc w:val="center"/>
              <w:rPr>
                <w:lang w:val="en-US"/>
              </w:rPr>
            </w:pPr>
            <w:r w:rsidRPr="00555767">
              <w:rPr>
                <w:lang w:val="en-US"/>
              </w:rPr>
              <w:t>U</w:t>
            </w:r>
            <w:r w:rsidRPr="00555767">
              <w:rPr>
                <w:vertAlign w:val="subscript"/>
                <w:lang w:val="en-US"/>
              </w:rPr>
              <w:t>3.1i</w:t>
            </w:r>
            <w:r w:rsidRPr="00555767">
              <w:rPr>
                <w:lang w:val="en-US"/>
              </w:rPr>
              <w:t xml:space="preserve"> &lt;= 5% = 1 </w:t>
            </w:r>
            <w:r>
              <w:t>балл</w:t>
            </w:r>
          </w:p>
          <w:p w:rsidR="00555767" w:rsidRPr="00555767" w:rsidRDefault="00555767">
            <w:pPr>
              <w:pStyle w:val="ConsPlusNormal"/>
              <w:jc w:val="center"/>
              <w:rPr>
                <w:lang w:val="en-US"/>
              </w:rPr>
            </w:pPr>
            <w:r w:rsidRPr="00555767">
              <w:rPr>
                <w:lang w:val="en-US"/>
              </w:rPr>
              <w:t>U</w:t>
            </w:r>
            <w:r w:rsidRPr="00555767">
              <w:rPr>
                <w:vertAlign w:val="subscript"/>
                <w:lang w:val="en-US"/>
              </w:rPr>
              <w:t>3.1i</w:t>
            </w:r>
            <w:r w:rsidRPr="00555767">
              <w:rPr>
                <w:lang w:val="en-US"/>
              </w:rPr>
              <w:t xml:space="preserve"> &gt; 5% = 0 </w:t>
            </w:r>
            <w:r>
              <w:t>баллов</w:t>
            </w:r>
          </w:p>
        </w:tc>
      </w:tr>
      <w:tr w:rsidR="00555767">
        <w:tc>
          <w:tcPr>
            <w:tcW w:w="484" w:type="dxa"/>
          </w:tcPr>
          <w:p w:rsidR="00555767" w:rsidRDefault="00555767">
            <w:pPr>
              <w:pStyle w:val="ConsPlusNormal"/>
              <w:jc w:val="center"/>
            </w:pPr>
            <w:bookmarkStart w:id="14" w:name="P261"/>
            <w:bookmarkEnd w:id="14"/>
            <w:r>
              <w:t>3.2.</w:t>
            </w:r>
          </w:p>
        </w:tc>
        <w:tc>
          <w:tcPr>
            <w:tcW w:w="2512" w:type="dxa"/>
          </w:tcPr>
          <w:p w:rsidR="00555767" w:rsidRDefault="00555767">
            <w:pPr>
              <w:pStyle w:val="ConsPlusNormal"/>
            </w:pPr>
            <w:r>
              <w:t>Своевременность представления консолидированной отчетности об исполнении местных бюджетов по перечню форм, входящих в состав годовой отчетности</w:t>
            </w:r>
          </w:p>
        </w:tc>
        <w:tc>
          <w:tcPr>
            <w:tcW w:w="2008" w:type="dxa"/>
          </w:tcPr>
          <w:p w:rsidR="00555767" w:rsidRDefault="00555767">
            <w:pPr>
              <w:pStyle w:val="ConsPlusNormal"/>
              <w:jc w:val="center"/>
            </w:pPr>
          </w:p>
        </w:tc>
        <w:tc>
          <w:tcPr>
            <w:tcW w:w="5159" w:type="dxa"/>
          </w:tcPr>
          <w:p w:rsidR="00555767" w:rsidRDefault="00555767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3.2i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</w:p>
        </w:tc>
        <w:tc>
          <w:tcPr>
            <w:tcW w:w="1252" w:type="dxa"/>
          </w:tcPr>
          <w:p w:rsidR="00555767" w:rsidRDefault="0055576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928" w:type="dxa"/>
          </w:tcPr>
          <w:p w:rsidR="00555767" w:rsidRDefault="00555767">
            <w:pPr>
              <w:pStyle w:val="ConsPlusNormal"/>
              <w:jc w:val="center"/>
            </w:pPr>
            <w:r>
              <w:t>Отчетность представляется в сроки</w:t>
            </w:r>
          </w:p>
        </w:tc>
      </w:tr>
      <w:tr w:rsidR="00555767">
        <w:tc>
          <w:tcPr>
            <w:tcW w:w="484" w:type="dxa"/>
          </w:tcPr>
          <w:p w:rsidR="00555767" w:rsidRDefault="00555767">
            <w:pPr>
              <w:pStyle w:val="ConsPlusNormal"/>
              <w:jc w:val="center"/>
            </w:pPr>
            <w:bookmarkStart w:id="15" w:name="P267"/>
            <w:bookmarkEnd w:id="15"/>
            <w:r>
              <w:t>3.3.</w:t>
            </w:r>
          </w:p>
        </w:tc>
        <w:tc>
          <w:tcPr>
            <w:tcW w:w="2512" w:type="dxa"/>
          </w:tcPr>
          <w:p w:rsidR="00555767" w:rsidRDefault="00555767">
            <w:pPr>
              <w:pStyle w:val="ConsPlusNormal"/>
            </w:pPr>
            <w:r>
              <w:t xml:space="preserve">Снижение неиспользованных остатков субсидий (субвенций) и иных </w:t>
            </w:r>
            <w:r>
              <w:lastRenderedPageBreak/>
              <w:t>межбюджетных трансфертов из вышестоящего бюджета на конец отчетного года</w:t>
            </w:r>
          </w:p>
        </w:tc>
        <w:tc>
          <w:tcPr>
            <w:tcW w:w="2008" w:type="dxa"/>
          </w:tcPr>
          <w:p w:rsidR="00555767" w:rsidRDefault="00555767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5159" w:type="dxa"/>
          </w:tcPr>
          <w:p w:rsidR="00555767" w:rsidRDefault="00555767">
            <w:pPr>
              <w:pStyle w:val="ConsPlusNormal"/>
              <w:jc w:val="center"/>
            </w:pPr>
            <w:r w:rsidRPr="00BE3CFC">
              <w:rPr>
                <w:position w:val="-29"/>
              </w:rPr>
              <w:pict>
                <v:shape id="_x0000_i1030" style="width:133.5pt;height:41.25pt" coordsize="" o:spt="100" adj="0,,0" path="" filled="f" stroked="f">
                  <v:stroke joinstyle="miter"/>
                  <v:imagedata r:id="rId32" o:title="base_23956_86675_32773"/>
                  <v:formulas/>
                  <v:path o:connecttype="segments"/>
                </v:shape>
              </w:pict>
            </w:r>
          </w:p>
          <w:p w:rsidR="00555767" w:rsidRDefault="00555767">
            <w:pPr>
              <w:pStyle w:val="ConsPlusNormal"/>
            </w:pPr>
            <w:r>
              <w:t xml:space="preserve">С - остаток субсидий (субвенций) и иных межбюджетных трансфертов из вышестоящего </w:t>
            </w:r>
            <w:r>
              <w:lastRenderedPageBreak/>
              <w:t>бюджета на конец отчетного года;</w:t>
            </w:r>
          </w:p>
          <w:p w:rsidR="00555767" w:rsidRDefault="00555767">
            <w:pPr>
              <w:pStyle w:val="ConsPlusNormal"/>
            </w:pPr>
            <w:r>
              <w:t>С</w:t>
            </w:r>
            <w:r>
              <w:rPr>
                <w:vertAlign w:val="subscript"/>
              </w:rPr>
              <w:t>1</w:t>
            </w:r>
            <w:r>
              <w:t xml:space="preserve"> - остаток субсидий (субвенций) и иных межбюджетных трансфертов из вышестоящего бюджета на начало отчетного года</w:t>
            </w:r>
          </w:p>
        </w:tc>
        <w:tc>
          <w:tcPr>
            <w:tcW w:w="1252" w:type="dxa"/>
          </w:tcPr>
          <w:p w:rsidR="00555767" w:rsidRDefault="00555767">
            <w:pPr>
              <w:pStyle w:val="ConsPlusNormal"/>
              <w:jc w:val="center"/>
            </w:pPr>
            <w:r>
              <w:lastRenderedPageBreak/>
              <w:t>3,0</w:t>
            </w:r>
          </w:p>
        </w:tc>
        <w:tc>
          <w:tcPr>
            <w:tcW w:w="1928" w:type="dxa"/>
          </w:tcPr>
          <w:p w:rsidR="00555767" w:rsidRDefault="00555767">
            <w:pPr>
              <w:pStyle w:val="ConsPlusNormal"/>
              <w:jc w:val="center"/>
            </w:pPr>
          </w:p>
        </w:tc>
      </w:tr>
      <w:tr w:rsidR="00555767">
        <w:tc>
          <w:tcPr>
            <w:tcW w:w="484" w:type="dxa"/>
          </w:tcPr>
          <w:p w:rsidR="00555767" w:rsidRDefault="00555767">
            <w:pPr>
              <w:pStyle w:val="ConsPlusNormal"/>
              <w:jc w:val="center"/>
            </w:pPr>
            <w:bookmarkStart w:id="16" w:name="P275"/>
            <w:bookmarkEnd w:id="16"/>
            <w:r>
              <w:t>3.4.</w:t>
            </w:r>
          </w:p>
        </w:tc>
        <w:tc>
          <w:tcPr>
            <w:tcW w:w="2512" w:type="dxa"/>
          </w:tcPr>
          <w:p w:rsidR="00555767" w:rsidRDefault="00555767">
            <w:pPr>
              <w:pStyle w:val="ConsPlusNormal"/>
            </w:pPr>
            <w:r>
              <w:t>Объем просроченной кредиторской задолженности муниципального образования</w:t>
            </w:r>
          </w:p>
        </w:tc>
        <w:tc>
          <w:tcPr>
            <w:tcW w:w="2008" w:type="dxa"/>
          </w:tcPr>
          <w:p w:rsidR="00555767" w:rsidRDefault="00555767">
            <w:pPr>
              <w:pStyle w:val="ConsPlusNormal"/>
              <w:jc w:val="center"/>
            </w:pPr>
            <w:r>
              <w:t>Тысяч рублей</w:t>
            </w:r>
          </w:p>
        </w:tc>
        <w:tc>
          <w:tcPr>
            <w:tcW w:w="5159" w:type="dxa"/>
          </w:tcPr>
          <w:p w:rsidR="00555767" w:rsidRDefault="00555767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3.4i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</w:p>
        </w:tc>
        <w:tc>
          <w:tcPr>
            <w:tcW w:w="1252" w:type="dxa"/>
          </w:tcPr>
          <w:p w:rsidR="00555767" w:rsidRDefault="0055576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928" w:type="dxa"/>
          </w:tcPr>
          <w:p w:rsidR="00555767" w:rsidRDefault="00555767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555767">
        <w:tc>
          <w:tcPr>
            <w:tcW w:w="484" w:type="dxa"/>
          </w:tcPr>
          <w:p w:rsidR="00555767" w:rsidRDefault="00555767">
            <w:pPr>
              <w:pStyle w:val="ConsPlusNormal"/>
              <w:jc w:val="center"/>
            </w:pPr>
            <w:bookmarkStart w:id="17" w:name="P281"/>
            <w:bookmarkEnd w:id="17"/>
            <w:r>
              <w:t>3.5.</w:t>
            </w:r>
          </w:p>
        </w:tc>
        <w:tc>
          <w:tcPr>
            <w:tcW w:w="2512" w:type="dxa"/>
          </w:tcPr>
          <w:p w:rsidR="00555767" w:rsidRDefault="00555767">
            <w:pPr>
              <w:pStyle w:val="ConsPlusNormal"/>
            </w:pPr>
            <w:r>
              <w:t>Удельный вес остатка бюджетных средств бюджетного и автономного учреждения на лицевом счете на конец отчетного периода</w:t>
            </w:r>
          </w:p>
        </w:tc>
        <w:tc>
          <w:tcPr>
            <w:tcW w:w="2008" w:type="dxa"/>
          </w:tcPr>
          <w:p w:rsidR="00555767" w:rsidRDefault="0055576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5159" w:type="dxa"/>
          </w:tcPr>
          <w:p w:rsidR="00555767" w:rsidRDefault="00555767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3.5i</w:t>
            </w:r>
            <w:r>
              <w:t xml:space="preserve"> = </w:t>
            </w:r>
            <w:proofErr w:type="spellStart"/>
            <w:r>
              <w:t>S</w:t>
            </w:r>
            <w:r>
              <w:rPr>
                <w:vertAlign w:val="subscript"/>
              </w:rPr>
              <w:t>ост</w:t>
            </w:r>
            <w:proofErr w:type="spellEnd"/>
            <w:r>
              <w:t xml:space="preserve"> / </w:t>
            </w:r>
            <w:proofErr w:type="spellStart"/>
            <w:r>
              <w:t>S</w:t>
            </w:r>
            <w:r>
              <w:rPr>
                <w:vertAlign w:val="subscript"/>
              </w:rPr>
              <w:t>общ</w:t>
            </w:r>
            <w:proofErr w:type="spellEnd"/>
            <w:r>
              <w:t xml:space="preserve"> *100%, где:</w:t>
            </w:r>
          </w:p>
          <w:p w:rsidR="00555767" w:rsidRDefault="00555767">
            <w:pPr>
              <w:pStyle w:val="ConsPlusNormal"/>
            </w:pPr>
            <w:proofErr w:type="spellStart"/>
            <w:r>
              <w:t>S</w:t>
            </w:r>
            <w:r>
              <w:rPr>
                <w:vertAlign w:val="subscript"/>
              </w:rPr>
              <w:t>ост</w:t>
            </w:r>
            <w:proofErr w:type="spellEnd"/>
            <w:r>
              <w:t xml:space="preserve"> - остаток бюджетных средств на лицевом счете бюджетного и автономного учреждения на конец отчетного периода;</w:t>
            </w:r>
          </w:p>
          <w:p w:rsidR="00555767" w:rsidRDefault="00555767">
            <w:pPr>
              <w:pStyle w:val="ConsPlusNormal"/>
            </w:pPr>
            <w:proofErr w:type="spellStart"/>
            <w:r>
              <w:t>S</w:t>
            </w:r>
            <w:r>
              <w:rPr>
                <w:vertAlign w:val="subscript"/>
              </w:rPr>
              <w:t>общ</w:t>
            </w:r>
            <w:proofErr w:type="spellEnd"/>
            <w:r>
              <w:t xml:space="preserve"> - общий объем субсидий, доведенных до бюджетного и автономного учреждения</w:t>
            </w:r>
          </w:p>
        </w:tc>
        <w:tc>
          <w:tcPr>
            <w:tcW w:w="1252" w:type="dxa"/>
          </w:tcPr>
          <w:p w:rsidR="00555767" w:rsidRDefault="0055576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928" w:type="dxa"/>
          </w:tcPr>
          <w:p w:rsidR="00555767" w:rsidRDefault="00555767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3.5i</w:t>
            </w:r>
            <w:r>
              <w:t xml:space="preserve"> &lt;= 10% = 1 </w:t>
            </w:r>
            <w:proofErr w:type="gramStart"/>
            <w:r>
              <w:t>U</w:t>
            </w:r>
            <w:r>
              <w:rPr>
                <w:vertAlign w:val="subscript"/>
              </w:rPr>
              <w:t>3.5i</w:t>
            </w:r>
            <w:r>
              <w:t xml:space="preserve"> &gt;</w:t>
            </w:r>
            <w:proofErr w:type="gramEnd"/>
            <w:r>
              <w:t xml:space="preserve"> 10% = 0</w:t>
            </w:r>
          </w:p>
        </w:tc>
      </w:tr>
      <w:tr w:rsidR="00555767">
        <w:tc>
          <w:tcPr>
            <w:tcW w:w="484" w:type="dxa"/>
          </w:tcPr>
          <w:p w:rsidR="00555767" w:rsidRDefault="00555767">
            <w:pPr>
              <w:pStyle w:val="ConsPlusNormal"/>
              <w:jc w:val="center"/>
            </w:pPr>
            <w:bookmarkStart w:id="18" w:name="P289"/>
            <w:bookmarkEnd w:id="18"/>
            <w:r>
              <w:t>3.6</w:t>
            </w:r>
          </w:p>
        </w:tc>
        <w:tc>
          <w:tcPr>
            <w:tcW w:w="2512" w:type="dxa"/>
          </w:tcPr>
          <w:p w:rsidR="00555767" w:rsidRDefault="00555767">
            <w:pPr>
              <w:pStyle w:val="ConsPlusNormal"/>
            </w:pPr>
            <w:r>
              <w:t xml:space="preserve">Доля кассовых расходов без учета субвенций, субсидий и иных межбюджетных трансфертов из вышестоящего бюджета, произведенных ГРБС и подведомственными ему муниципальными учреждениями в IV квартале отчетного </w:t>
            </w:r>
            <w:r>
              <w:lastRenderedPageBreak/>
              <w:t>года</w:t>
            </w:r>
          </w:p>
        </w:tc>
        <w:tc>
          <w:tcPr>
            <w:tcW w:w="2008" w:type="dxa"/>
          </w:tcPr>
          <w:p w:rsidR="00555767" w:rsidRDefault="00555767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5159" w:type="dxa"/>
          </w:tcPr>
          <w:p w:rsidR="00555767" w:rsidRDefault="00555767">
            <w:pPr>
              <w:pStyle w:val="ConsPlusNormal"/>
            </w:pPr>
            <w:r>
              <w:t>U</w:t>
            </w:r>
            <w:r>
              <w:rPr>
                <w:vertAlign w:val="subscript"/>
              </w:rPr>
              <w:t>3.6i</w:t>
            </w:r>
            <w:r>
              <w:t xml:space="preserve"> = 100% * Р</w:t>
            </w:r>
            <w:r>
              <w:rPr>
                <w:vertAlign w:val="subscript"/>
              </w:rPr>
              <w:t>кис4кв</w:t>
            </w:r>
            <w:r>
              <w:t xml:space="preserve"> * 3 / Р</w:t>
            </w:r>
            <w:r>
              <w:rPr>
                <w:vertAlign w:val="subscript"/>
              </w:rPr>
              <w:t>кис9мес</w:t>
            </w:r>
            <w:r>
              <w:t>, где:</w:t>
            </w:r>
          </w:p>
          <w:p w:rsidR="00555767" w:rsidRDefault="00555767">
            <w:pPr>
              <w:pStyle w:val="ConsPlusNormal"/>
            </w:pPr>
            <w:r>
              <w:t>Р</w:t>
            </w:r>
            <w:r>
              <w:rPr>
                <w:vertAlign w:val="subscript"/>
              </w:rPr>
              <w:t>кис4кв</w:t>
            </w:r>
            <w:r>
              <w:t xml:space="preserve"> - кассовые расходы без учета субвенций, субсидий и иных межбюджетных трансфертов из вышестоящего бюджета, произведенных муниципальными учреждениями в IV квартале отчетного года;</w:t>
            </w:r>
          </w:p>
          <w:p w:rsidR="00555767" w:rsidRDefault="00555767">
            <w:pPr>
              <w:pStyle w:val="ConsPlusNormal"/>
            </w:pPr>
            <w:r>
              <w:t>Р</w:t>
            </w:r>
            <w:r>
              <w:rPr>
                <w:vertAlign w:val="subscript"/>
              </w:rPr>
              <w:t>кис9мес</w:t>
            </w:r>
            <w:r>
              <w:t xml:space="preserve"> - кассовые расходы без учета субвенций, субсидий и иных межбюджетных трансфертов из вышестоящего бюджета, произведенных муниципальными учреждениями за 9 месяцев отчетного года</w:t>
            </w:r>
          </w:p>
        </w:tc>
        <w:tc>
          <w:tcPr>
            <w:tcW w:w="1252" w:type="dxa"/>
          </w:tcPr>
          <w:p w:rsidR="00555767" w:rsidRDefault="00555767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928" w:type="dxa"/>
          </w:tcPr>
          <w:p w:rsidR="00555767" w:rsidRDefault="00555767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3.6i</w:t>
            </w:r>
            <w:r>
              <w:t xml:space="preserve"> &lt;= 40% = 1 </w:t>
            </w:r>
            <w:proofErr w:type="gramStart"/>
            <w:r>
              <w:t>U</w:t>
            </w:r>
            <w:r>
              <w:rPr>
                <w:vertAlign w:val="subscript"/>
              </w:rPr>
              <w:t>3.6i</w:t>
            </w:r>
            <w:r>
              <w:t xml:space="preserve"> &gt;</w:t>
            </w:r>
            <w:proofErr w:type="gramEnd"/>
            <w:r>
              <w:t>= 40% = 0</w:t>
            </w:r>
          </w:p>
        </w:tc>
      </w:tr>
      <w:tr w:rsidR="00555767">
        <w:tc>
          <w:tcPr>
            <w:tcW w:w="10163" w:type="dxa"/>
            <w:gridSpan w:val="4"/>
          </w:tcPr>
          <w:p w:rsidR="00555767" w:rsidRDefault="00555767">
            <w:pPr>
              <w:pStyle w:val="ConsPlusNormal"/>
              <w:jc w:val="center"/>
              <w:outlineLvl w:val="2"/>
            </w:pPr>
            <w:r>
              <w:t>4. Индикаторы, характеризующие качество управления муниципальным долгом</w:t>
            </w:r>
          </w:p>
        </w:tc>
        <w:tc>
          <w:tcPr>
            <w:tcW w:w="1252" w:type="dxa"/>
          </w:tcPr>
          <w:p w:rsidR="00555767" w:rsidRDefault="0055576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928" w:type="dxa"/>
          </w:tcPr>
          <w:p w:rsidR="00555767" w:rsidRDefault="00555767">
            <w:pPr>
              <w:pStyle w:val="ConsPlusNormal"/>
              <w:jc w:val="center"/>
            </w:pPr>
          </w:p>
        </w:tc>
      </w:tr>
      <w:tr w:rsidR="00555767">
        <w:tc>
          <w:tcPr>
            <w:tcW w:w="484" w:type="dxa"/>
          </w:tcPr>
          <w:p w:rsidR="00555767" w:rsidRDefault="00555767">
            <w:pPr>
              <w:pStyle w:val="ConsPlusNormal"/>
              <w:jc w:val="center"/>
            </w:pPr>
            <w:bookmarkStart w:id="19" w:name="P300"/>
            <w:bookmarkEnd w:id="19"/>
            <w:r>
              <w:t>4.1.</w:t>
            </w:r>
          </w:p>
        </w:tc>
        <w:tc>
          <w:tcPr>
            <w:tcW w:w="2512" w:type="dxa"/>
          </w:tcPr>
          <w:p w:rsidR="00555767" w:rsidRDefault="00555767">
            <w:pPr>
              <w:pStyle w:val="ConsPlusNormal"/>
            </w:pPr>
            <w:r>
              <w:t>Просроченная задолженность по долговым обязательствам городского округа (муниципального района)</w:t>
            </w:r>
          </w:p>
        </w:tc>
        <w:tc>
          <w:tcPr>
            <w:tcW w:w="2008" w:type="dxa"/>
          </w:tcPr>
          <w:p w:rsidR="00555767" w:rsidRDefault="00555767">
            <w:pPr>
              <w:pStyle w:val="ConsPlusNormal"/>
              <w:jc w:val="center"/>
            </w:pPr>
            <w:r>
              <w:t>Тысяч рублей</w:t>
            </w:r>
          </w:p>
        </w:tc>
        <w:tc>
          <w:tcPr>
            <w:tcW w:w="5159" w:type="dxa"/>
          </w:tcPr>
          <w:p w:rsidR="00555767" w:rsidRDefault="00555767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4.1i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>, где:</w:t>
            </w:r>
          </w:p>
          <w:p w:rsidR="00555767" w:rsidRDefault="00555767">
            <w:pPr>
              <w:pStyle w:val="ConsPlusNormal"/>
            </w:pPr>
            <w:proofErr w:type="spellStart"/>
            <w:r>
              <w:t>А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просроченная задолженность по состоянию на конец отчетного финансового года по: долговым обязательствам муниципального образования по предоставленным из областного бюджета бюджетным кредитам; кредитам, полученным от кредитных организаций; обязательствам муниципального образования (по номинальной стоимости), возникшим в результате размещения муниципальных ценных бумаг</w:t>
            </w:r>
          </w:p>
        </w:tc>
        <w:tc>
          <w:tcPr>
            <w:tcW w:w="1252" w:type="dxa"/>
          </w:tcPr>
          <w:p w:rsidR="00555767" w:rsidRDefault="00555767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928" w:type="dxa"/>
          </w:tcPr>
          <w:p w:rsidR="00555767" w:rsidRDefault="00555767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555767">
        <w:tc>
          <w:tcPr>
            <w:tcW w:w="484" w:type="dxa"/>
          </w:tcPr>
          <w:p w:rsidR="00555767" w:rsidRDefault="00555767">
            <w:pPr>
              <w:pStyle w:val="ConsPlusNormal"/>
              <w:jc w:val="center"/>
            </w:pPr>
            <w:bookmarkStart w:id="20" w:name="P307"/>
            <w:bookmarkEnd w:id="20"/>
            <w:r>
              <w:t>4.2.</w:t>
            </w:r>
          </w:p>
        </w:tc>
        <w:tc>
          <w:tcPr>
            <w:tcW w:w="2512" w:type="dxa"/>
          </w:tcPr>
          <w:p w:rsidR="00555767" w:rsidRDefault="00555767">
            <w:pPr>
              <w:pStyle w:val="ConsPlusNormal"/>
            </w:pPr>
            <w:r>
              <w:t>Соотношение объема выплат по муниципальным гарантиям к общему объему предоставленных гарантий</w:t>
            </w:r>
          </w:p>
        </w:tc>
        <w:tc>
          <w:tcPr>
            <w:tcW w:w="2008" w:type="dxa"/>
          </w:tcPr>
          <w:p w:rsidR="00555767" w:rsidRDefault="0055576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5159" w:type="dxa"/>
          </w:tcPr>
          <w:p w:rsidR="00555767" w:rsidRDefault="00555767">
            <w:pPr>
              <w:pStyle w:val="ConsPlusNormal"/>
            </w:pPr>
            <w:r>
              <w:t>U</w:t>
            </w:r>
            <w:r>
              <w:rPr>
                <w:vertAlign w:val="subscript"/>
              </w:rPr>
              <w:t>4.2i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* 100%, где:</w:t>
            </w:r>
          </w:p>
          <w:p w:rsidR="00555767" w:rsidRDefault="00555767">
            <w:pPr>
              <w:pStyle w:val="ConsPlusNormal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выплат по муниципальным гарантиям в i-м муниципальном образовании на конец отчетного финансового года;</w:t>
            </w:r>
          </w:p>
          <w:p w:rsidR="00555767" w:rsidRDefault="00555767">
            <w:pPr>
              <w:pStyle w:val="ConsPlusNormal"/>
            </w:pPr>
            <w:proofErr w:type="spellStart"/>
            <w:r>
              <w:t>B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объем предоставленных муниципальных гарантий в i-м муниципальном образовании на конец отчетного финансового года</w:t>
            </w:r>
          </w:p>
        </w:tc>
        <w:tc>
          <w:tcPr>
            <w:tcW w:w="1252" w:type="dxa"/>
          </w:tcPr>
          <w:p w:rsidR="00555767" w:rsidRDefault="00555767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928" w:type="dxa"/>
          </w:tcPr>
          <w:p w:rsidR="00555767" w:rsidRDefault="00555767">
            <w:pPr>
              <w:pStyle w:val="ConsPlusNormal"/>
              <w:jc w:val="center"/>
            </w:pPr>
          </w:p>
        </w:tc>
      </w:tr>
      <w:tr w:rsidR="00555767">
        <w:tc>
          <w:tcPr>
            <w:tcW w:w="10163" w:type="dxa"/>
            <w:gridSpan w:val="4"/>
          </w:tcPr>
          <w:p w:rsidR="00555767" w:rsidRDefault="00555767">
            <w:pPr>
              <w:pStyle w:val="ConsPlusNormal"/>
              <w:jc w:val="center"/>
              <w:outlineLvl w:val="2"/>
            </w:pPr>
            <w:r>
              <w:t>5. Индикаторы, характеризующие прозрачность бюджетного процесса</w:t>
            </w:r>
          </w:p>
        </w:tc>
        <w:tc>
          <w:tcPr>
            <w:tcW w:w="1252" w:type="dxa"/>
          </w:tcPr>
          <w:p w:rsidR="00555767" w:rsidRDefault="0055576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928" w:type="dxa"/>
          </w:tcPr>
          <w:p w:rsidR="00555767" w:rsidRDefault="00555767">
            <w:pPr>
              <w:pStyle w:val="ConsPlusNormal"/>
              <w:jc w:val="center"/>
            </w:pPr>
          </w:p>
        </w:tc>
      </w:tr>
      <w:tr w:rsidR="00555767">
        <w:tc>
          <w:tcPr>
            <w:tcW w:w="484" w:type="dxa"/>
          </w:tcPr>
          <w:p w:rsidR="00555767" w:rsidRDefault="00555767">
            <w:pPr>
              <w:pStyle w:val="ConsPlusNormal"/>
              <w:jc w:val="center"/>
            </w:pPr>
            <w:bookmarkStart w:id="21" w:name="P318"/>
            <w:bookmarkEnd w:id="21"/>
            <w:r>
              <w:t>5.1.</w:t>
            </w:r>
          </w:p>
        </w:tc>
        <w:tc>
          <w:tcPr>
            <w:tcW w:w="2512" w:type="dxa"/>
          </w:tcPr>
          <w:p w:rsidR="00555767" w:rsidRDefault="00555767">
            <w:pPr>
              <w:pStyle w:val="ConsPlusNormal"/>
            </w:pPr>
            <w:r>
              <w:t xml:space="preserve">Размещение на официальных сайтах органов местного самоуправления муниципального образования решения о бюджете муниципального </w:t>
            </w:r>
            <w:r>
              <w:lastRenderedPageBreak/>
              <w:t>образования</w:t>
            </w:r>
          </w:p>
        </w:tc>
        <w:tc>
          <w:tcPr>
            <w:tcW w:w="2008" w:type="dxa"/>
          </w:tcPr>
          <w:p w:rsidR="00555767" w:rsidRDefault="0055576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159" w:type="dxa"/>
          </w:tcPr>
          <w:p w:rsidR="00555767" w:rsidRDefault="00555767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5.1i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</w:p>
        </w:tc>
        <w:tc>
          <w:tcPr>
            <w:tcW w:w="1252" w:type="dxa"/>
          </w:tcPr>
          <w:p w:rsidR="00555767" w:rsidRDefault="00555767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928" w:type="dxa"/>
          </w:tcPr>
          <w:p w:rsidR="00555767" w:rsidRDefault="00555767">
            <w:pPr>
              <w:pStyle w:val="ConsPlusNormal"/>
              <w:jc w:val="center"/>
            </w:pPr>
            <w:r>
              <w:t>Осуществляется</w:t>
            </w:r>
          </w:p>
        </w:tc>
      </w:tr>
      <w:tr w:rsidR="00555767">
        <w:tc>
          <w:tcPr>
            <w:tcW w:w="484" w:type="dxa"/>
          </w:tcPr>
          <w:p w:rsidR="00555767" w:rsidRDefault="00555767">
            <w:pPr>
              <w:pStyle w:val="ConsPlusNormal"/>
              <w:jc w:val="center"/>
            </w:pPr>
            <w:bookmarkStart w:id="22" w:name="P324"/>
            <w:bookmarkEnd w:id="22"/>
            <w:r>
              <w:t>5.2.</w:t>
            </w:r>
          </w:p>
        </w:tc>
        <w:tc>
          <w:tcPr>
            <w:tcW w:w="2512" w:type="dxa"/>
          </w:tcPr>
          <w:p w:rsidR="00555767" w:rsidRDefault="00555767">
            <w:pPr>
              <w:pStyle w:val="ConsPlusNormal"/>
            </w:pPr>
            <w:r>
              <w:t>Размещение на официальных сайтах органов местного самоуправления муниципального образования отчетов об исполнении бюджета муниципального образования</w:t>
            </w:r>
          </w:p>
        </w:tc>
        <w:tc>
          <w:tcPr>
            <w:tcW w:w="2008" w:type="dxa"/>
          </w:tcPr>
          <w:p w:rsidR="00555767" w:rsidRDefault="005557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59" w:type="dxa"/>
          </w:tcPr>
          <w:p w:rsidR="00555767" w:rsidRDefault="00555767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5.2i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</w:p>
        </w:tc>
        <w:tc>
          <w:tcPr>
            <w:tcW w:w="1252" w:type="dxa"/>
          </w:tcPr>
          <w:p w:rsidR="00555767" w:rsidRDefault="0055576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928" w:type="dxa"/>
          </w:tcPr>
          <w:p w:rsidR="00555767" w:rsidRDefault="00555767">
            <w:pPr>
              <w:pStyle w:val="ConsPlusNormal"/>
              <w:jc w:val="center"/>
            </w:pPr>
            <w:r>
              <w:t>Осуществляется</w:t>
            </w:r>
          </w:p>
        </w:tc>
      </w:tr>
      <w:tr w:rsidR="00555767">
        <w:tc>
          <w:tcPr>
            <w:tcW w:w="484" w:type="dxa"/>
          </w:tcPr>
          <w:p w:rsidR="00555767" w:rsidRDefault="00555767">
            <w:pPr>
              <w:pStyle w:val="ConsPlusNormal"/>
              <w:jc w:val="center"/>
            </w:pPr>
            <w:bookmarkStart w:id="23" w:name="P330"/>
            <w:bookmarkEnd w:id="23"/>
            <w:r>
              <w:t>5.3.</w:t>
            </w:r>
          </w:p>
        </w:tc>
        <w:tc>
          <w:tcPr>
            <w:tcW w:w="2512" w:type="dxa"/>
          </w:tcPr>
          <w:p w:rsidR="00555767" w:rsidRDefault="00555767">
            <w:pPr>
              <w:pStyle w:val="ConsPlusNormal"/>
            </w:pPr>
            <w:r>
              <w:t xml:space="preserve">Публикация на официальных сайтах органов местного самоуправления информации, содержащей основные положения проектов бюджетов (решения о бюджете, решения об исполнении бюджета за отчетный финансовый год) муниципального образования в понятной для широкого круга граждан форме (бюджет для граждан) в соответствии с </w:t>
            </w:r>
            <w:hyperlink r:id="rId3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</w:t>
            </w:r>
            <w:r>
              <w:lastRenderedPageBreak/>
              <w:t>России от 22 сентября 2015 года N 145н</w:t>
            </w:r>
          </w:p>
        </w:tc>
        <w:tc>
          <w:tcPr>
            <w:tcW w:w="2008" w:type="dxa"/>
          </w:tcPr>
          <w:p w:rsidR="00555767" w:rsidRDefault="0055576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159" w:type="dxa"/>
          </w:tcPr>
          <w:p w:rsidR="00555767" w:rsidRDefault="00555767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5.3i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</w:p>
        </w:tc>
        <w:tc>
          <w:tcPr>
            <w:tcW w:w="1252" w:type="dxa"/>
          </w:tcPr>
          <w:p w:rsidR="00555767" w:rsidRDefault="0055576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928" w:type="dxa"/>
          </w:tcPr>
          <w:p w:rsidR="00555767" w:rsidRDefault="00555767">
            <w:pPr>
              <w:pStyle w:val="ConsPlusNormal"/>
              <w:jc w:val="center"/>
            </w:pPr>
            <w:r>
              <w:t>Осуществляется</w:t>
            </w:r>
          </w:p>
        </w:tc>
      </w:tr>
      <w:tr w:rsidR="00555767">
        <w:tc>
          <w:tcPr>
            <w:tcW w:w="484" w:type="dxa"/>
          </w:tcPr>
          <w:p w:rsidR="00555767" w:rsidRDefault="00555767">
            <w:pPr>
              <w:pStyle w:val="ConsPlusNormal"/>
              <w:jc w:val="center"/>
            </w:pPr>
            <w:bookmarkStart w:id="24" w:name="P336"/>
            <w:bookmarkEnd w:id="24"/>
            <w:r>
              <w:t>5.4.</w:t>
            </w:r>
          </w:p>
        </w:tc>
        <w:tc>
          <w:tcPr>
            <w:tcW w:w="2512" w:type="dxa"/>
          </w:tcPr>
          <w:p w:rsidR="00555767" w:rsidRDefault="00555767">
            <w:pPr>
              <w:pStyle w:val="ConsPlusNormal"/>
            </w:pPr>
            <w:r>
              <w:t>Проведение публичных слушаний по проекту бюджета муниципального образования и годовому отчету об исполнении бюджета муниципального образования в соответствии с установленным порядком</w:t>
            </w:r>
          </w:p>
        </w:tc>
        <w:tc>
          <w:tcPr>
            <w:tcW w:w="2008" w:type="dxa"/>
          </w:tcPr>
          <w:p w:rsidR="00555767" w:rsidRDefault="005557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59" w:type="dxa"/>
          </w:tcPr>
          <w:p w:rsidR="00555767" w:rsidRDefault="00555767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5.4i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</w:p>
        </w:tc>
        <w:tc>
          <w:tcPr>
            <w:tcW w:w="1252" w:type="dxa"/>
          </w:tcPr>
          <w:p w:rsidR="00555767" w:rsidRDefault="0055576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928" w:type="dxa"/>
          </w:tcPr>
          <w:p w:rsidR="00555767" w:rsidRDefault="00555767">
            <w:pPr>
              <w:pStyle w:val="ConsPlusNormal"/>
              <w:jc w:val="center"/>
            </w:pPr>
            <w:r>
              <w:t>Осуществляется</w:t>
            </w:r>
          </w:p>
        </w:tc>
      </w:tr>
      <w:tr w:rsidR="00555767">
        <w:tc>
          <w:tcPr>
            <w:tcW w:w="484" w:type="dxa"/>
          </w:tcPr>
          <w:p w:rsidR="00555767" w:rsidRDefault="00555767">
            <w:pPr>
              <w:pStyle w:val="ConsPlusNormal"/>
              <w:jc w:val="center"/>
            </w:pPr>
            <w:bookmarkStart w:id="25" w:name="P342"/>
            <w:bookmarkEnd w:id="25"/>
            <w:r>
              <w:t>5.5.</w:t>
            </w:r>
          </w:p>
        </w:tc>
        <w:tc>
          <w:tcPr>
            <w:tcW w:w="2512" w:type="dxa"/>
          </w:tcPr>
          <w:p w:rsidR="00555767" w:rsidRDefault="00555767">
            <w:pPr>
              <w:pStyle w:val="ConsPlusNormal"/>
            </w:pPr>
            <w:r>
              <w:t xml:space="preserve">Доля муниципальных учреждений, размещающих на официальном сайте для размещения информации о государственных (муниципальных) учреждениях (www.bus.gov.ru) сведения по установленному перечню (в процентах от общего количества муниципальных учреждений муниципального </w:t>
            </w:r>
            <w:r>
              <w:lastRenderedPageBreak/>
              <w:t>образования)</w:t>
            </w:r>
          </w:p>
        </w:tc>
        <w:tc>
          <w:tcPr>
            <w:tcW w:w="2008" w:type="dxa"/>
          </w:tcPr>
          <w:p w:rsidR="00555767" w:rsidRDefault="00555767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5159" w:type="dxa"/>
          </w:tcPr>
          <w:p w:rsidR="00555767" w:rsidRDefault="00555767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5.5i</w:t>
            </w:r>
            <w:r>
              <w:t xml:space="preserve"> = </w:t>
            </w:r>
            <w:proofErr w:type="spellStart"/>
            <w:r>
              <w:t>МУ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МУ</w:t>
            </w:r>
            <w:r>
              <w:rPr>
                <w:vertAlign w:val="subscript"/>
              </w:rPr>
              <w:t>общ</w:t>
            </w:r>
            <w:proofErr w:type="spellEnd"/>
            <w:r>
              <w:t xml:space="preserve"> * 100%, где:</w:t>
            </w:r>
          </w:p>
          <w:p w:rsidR="00555767" w:rsidRDefault="00555767">
            <w:pPr>
              <w:pStyle w:val="ConsPlusNormal"/>
            </w:pPr>
            <w:proofErr w:type="spellStart"/>
            <w:r>
              <w:t>МУ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количество муниципальных учреждений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образования, размещающих на официальном сайте для размещения информации о государственных (муниципальных) учреждениях (www.bus.gov.ru) сведения по установленному перечню;</w:t>
            </w:r>
          </w:p>
          <w:p w:rsidR="00555767" w:rsidRDefault="00555767">
            <w:pPr>
              <w:pStyle w:val="ConsPlusNormal"/>
            </w:pPr>
            <w:proofErr w:type="spellStart"/>
            <w:r>
              <w:t>МУ</w:t>
            </w:r>
            <w:r>
              <w:rPr>
                <w:vertAlign w:val="subscript"/>
              </w:rPr>
              <w:t>общ</w:t>
            </w:r>
            <w:proofErr w:type="spellEnd"/>
            <w:r>
              <w:t xml:space="preserve"> - общее количество муниципальных учреждений муниципального образования</w:t>
            </w:r>
          </w:p>
        </w:tc>
        <w:tc>
          <w:tcPr>
            <w:tcW w:w="1252" w:type="dxa"/>
          </w:tcPr>
          <w:p w:rsidR="00555767" w:rsidRDefault="0055576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928" w:type="dxa"/>
          </w:tcPr>
          <w:p w:rsidR="00555767" w:rsidRDefault="00555767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5.5i</w:t>
            </w:r>
            <w:r>
              <w:t xml:space="preserve"> менее 75% - 0 баллов;</w:t>
            </w:r>
          </w:p>
          <w:p w:rsidR="00555767" w:rsidRDefault="00555767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5.5i</w:t>
            </w:r>
            <w:r>
              <w:t xml:space="preserve"> 75% и более - 1 балл;</w:t>
            </w:r>
          </w:p>
          <w:p w:rsidR="00555767" w:rsidRDefault="00555767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5.5i</w:t>
            </w:r>
            <w:r>
              <w:t xml:space="preserve"> 85% и более - 2 балла;</w:t>
            </w:r>
          </w:p>
          <w:p w:rsidR="00555767" w:rsidRDefault="00555767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5.5i</w:t>
            </w:r>
            <w:r>
              <w:t xml:space="preserve"> 90% и более - 3 балла</w:t>
            </w:r>
          </w:p>
        </w:tc>
      </w:tr>
      <w:tr w:rsidR="00555767">
        <w:tc>
          <w:tcPr>
            <w:tcW w:w="484" w:type="dxa"/>
          </w:tcPr>
          <w:p w:rsidR="00555767" w:rsidRDefault="00555767">
            <w:pPr>
              <w:pStyle w:val="ConsPlusNormal"/>
              <w:jc w:val="center"/>
            </w:pPr>
            <w:bookmarkStart w:id="26" w:name="P353"/>
            <w:bookmarkEnd w:id="26"/>
            <w:r>
              <w:t>5.6.</w:t>
            </w:r>
          </w:p>
        </w:tc>
        <w:tc>
          <w:tcPr>
            <w:tcW w:w="2512" w:type="dxa"/>
          </w:tcPr>
          <w:p w:rsidR="00555767" w:rsidRDefault="00555767">
            <w:pPr>
              <w:pStyle w:val="ConsPlusNormal"/>
            </w:pPr>
            <w:r>
              <w:t>Размещение на официальных сайтах органов местного самоуправления отчета о результатах деятельности финансового органа муниципального образования за отчетный финансовый год</w:t>
            </w:r>
          </w:p>
        </w:tc>
        <w:tc>
          <w:tcPr>
            <w:tcW w:w="2008" w:type="dxa"/>
          </w:tcPr>
          <w:p w:rsidR="00555767" w:rsidRDefault="005557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59" w:type="dxa"/>
          </w:tcPr>
          <w:p w:rsidR="00555767" w:rsidRDefault="00555767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5.6i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</w:p>
        </w:tc>
        <w:tc>
          <w:tcPr>
            <w:tcW w:w="1252" w:type="dxa"/>
          </w:tcPr>
          <w:p w:rsidR="00555767" w:rsidRDefault="0055576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928" w:type="dxa"/>
          </w:tcPr>
          <w:p w:rsidR="00555767" w:rsidRDefault="00555767">
            <w:pPr>
              <w:pStyle w:val="ConsPlusNormal"/>
              <w:jc w:val="center"/>
            </w:pPr>
            <w:r>
              <w:t>Осуществляется</w:t>
            </w:r>
          </w:p>
        </w:tc>
      </w:tr>
      <w:tr w:rsidR="00555767">
        <w:tc>
          <w:tcPr>
            <w:tcW w:w="10163" w:type="dxa"/>
            <w:gridSpan w:val="4"/>
          </w:tcPr>
          <w:p w:rsidR="00555767" w:rsidRDefault="00555767">
            <w:pPr>
              <w:pStyle w:val="ConsPlusNormal"/>
              <w:jc w:val="center"/>
              <w:outlineLvl w:val="2"/>
            </w:pPr>
            <w:r>
              <w:t>6. Индикаторы, характеризующие качество организации финансового контроля и аудита</w:t>
            </w:r>
          </w:p>
        </w:tc>
        <w:tc>
          <w:tcPr>
            <w:tcW w:w="1252" w:type="dxa"/>
          </w:tcPr>
          <w:p w:rsidR="00555767" w:rsidRDefault="0055576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928" w:type="dxa"/>
          </w:tcPr>
          <w:p w:rsidR="00555767" w:rsidRDefault="00555767">
            <w:pPr>
              <w:pStyle w:val="ConsPlusNormal"/>
              <w:jc w:val="center"/>
            </w:pPr>
          </w:p>
        </w:tc>
      </w:tr>
      <w:tr w:rsidR="00555767">
        <w:tc>
          <w:tcPr>
            <w:tcW w:w="484" w:type="dxa"/>
          </w:tcPr>
          <w:p w:rsidR="00555767" w:rsidRDefault="00555767">
            <w:pPr>
              <w:pStyle w:val="ConsPlusNormal"/>
              <w:jc w:val="center"/>
            </w:pPr>
            <w:bookmarkStart w:id="27" w:name="P362"/>
            <w:bookmarkEnd w:id="27"/>
            <w:r>
              <w:t>6.1.</w:t>
            </w:r>
          </w:p>
        </w:tc>
        <w:tc>
          <w:tcPr>
            <w:tcW w:w="2512" w:type="dxa"/>
          </w:tcPr>
          <w:p w:rsidR="00555767" w:rsidRDefault="00555767">
            <w:pPr>
              <w:pStyle w:val="ConsPlusNormal"/>
            </w:pPr>
            <w:r>
              <w:t>Наличие в структуре органов местного самоуправления подразделений либо специалистов по осуществлению внутреннего муниципального финансового контроля</w:t>
            </w:r>
          </w:p>
        </w:tc>
        <w:tc>
          <w:tcPr>
            <w:tcW w:w="2008" w:type="dxa"/>
          </w:tcPr>
          <w:p w:rsidR="00555767" w:rsidRDefault="005557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59" w:type="dxa"/>
          </w:tcPr>
          <w:p w:rsidR="00555767" w:rsidRDefault="00555767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6.1i</w:t>
            </w:r>
            <w:r>
              <w:t xml:space="preserve"> = </w:t>
            </w: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</w:p>
        </w:tc>
        <w:tc>
          <w:tcPr>
            <w:tcW w:w="1252" w:type="dxa"/>
          </w:tcPr>
          <w:p w:rsidR="00555767" w:rsidRDefault="0055576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928" w:type="dxa"/>
          </w:tcPr>
          <w:p w:rsidR="00555767" w:rsidRDefault="00555767">
            <w:pPr>
              <w:pStyle w:val="ConsPlusNormal"/>
              <w:jc w:val="center"/>
            </w:pPr>
            <w:r>
              <w:t>Имеется</w:t>
            </w:r>
          </w:p>
        </w:tc>
      </w:tr>
      <w:tr w:rsidR="00555767">
        <w:tc>
          <w:tcPr>
            <w:tcW w:w="484" w:type="dxa"/>
          </w:tcPr>
          <w:p w:rsidR="00555767" w:rsidRDefault="00555767">
            <w:pPr>
              <w:pStyle w:val="ConsPlusNormal"/>
              <w:jc w:val="center"/>
            </w:pPr>
            <w:bookmarkStart w:id="28" w:name="P368"/>
            <w:bookmarkEnd w:id="28"/>
            <w:r>
              <w:t>6.2.</w:t>
            </w:r>
          </w:p>
        </w:tc>
        <w:tc>
          <w:tcPr>
            <w:tcW w:w="2512" w:type="dxa"/>
          </w:tcPr>
          <w:p w:rsidR="00555767" w:rsidRDefault="00555767">
            <w:pPr>
              <w:pStyle w:val="ConsPlusNormal"/>
            </w:pPr>
            <w:r>
              <w:t xml:space="preserve">Соотношение количества проведенных анализов осуществления главными администраторами бюджетных средств </w:t>
            </w:r>
            <w:r>
              <w:lastRenderedPageBreak/>
              <w:t>внутреннего финансового контроля и внутреннего финансового аудита и общего количества главных администраторов бюджетных средств</w:t>
            </w:r>
          </w:p>
        </w:tc>
        <w:tc>
          <w:tcPr>
            <w:tcW w:w="2008" w:type="dxa"/>
          </w:tcPr>
          <w:p w:rsidR="00555767" w:rsidRDefault="0055576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159" w:type="dxa"/>
          </w:tcPr>
          <w:p w:rsidR="00555767" w:rsidRPr="00555767" w:rsidRDefault="00555767">
            <w:pPr>
              <w:pStyle w:val="ConsPlusNormal"/>
              <w:jc w:val="center"/>
              <w:rPr>
                <w:lang w:val="en-US"/>
              </w:rPr>
            </w:pPr>
            <w:r w:rsidRPr="00555767">
              <w:rPr>
                <w:lang w:val="en-US"/>
              </w:rPr>
              <w:t>U</w:t>
            </w:r>
            <w:r w:rsidRPr="00555767">
              <w:rPr>
                <w:vertAlign w:val="subscript"/>
                <w:lang w:val="en-US"/>
              </w:rPr>
              <w:t>6.2i</w:t>
            </w:r>
            <w:r w:rsidRPr="00555767">
              <w:rPr>
                <w:lang w:val="en-US"/>
              </w:rPr>
              <w:t xml:space="preserve"> = </w:t>
            </w:r>
            <w:proofErr w:type="spellStart"/>
            <w:r w:rsidRPr="00555767">
              <w:rPr>
                <w:lang w:val="en-US"/>
              </w:rPr>
              <w:t>KA</w:t>
            </w:r>
            <w:r w:rsidRPr="00555767">
              <w:rPr>
                <w:vertAlign w:val="subscript"/>
                <w:lang w:val="en-US"/>
              </w:rPr>
              <w:t>i</w:t>
            </w:r>
            <w:proofErr w:type="spellEnd"/>
            <w:r w:rsidRPr="00555767">
              <w:rPr>
                <w:lang w:val="en-US"/>
              </w:rPr>
              <w:t xml:space="preserve"> / K</w:t>
            </w:r>
            <w:r w:rsidRPr="00555767">
              <w:rPr>
                <w:vertAlign w:val="subscript"/>
                <w:lang w:val="en-US"/>
              </w:rPr>
              <w:t>i</w:t>
            </w:r>
            <w:r w:rsidRPr="00555767">
              <w:rPr>
                <w:lang w:val="en-US"/>
              </w:rPr>
              <w:t xml:space="preserve"> * 100, </w:t>
            </w:r>
            <w:r>
              <w:t>где</w:t>
            </w:r>
            <w:r w:rsidRPr="00555767">
              <w:rPr>
                <w:lang w:val="en-US"/>
              </w:rPr>
              <w:t>:</w:t>
            </w:r>
          </w:p>
          <w:p w:rsidR="00555767" w:rsidRDefault="00555767">
            <w:pPr>
              <w:pStyle w:val="ConsPlusNormal"/>
            </w:pPr>
            <w:proofErr w:type="spellStart"/>
            <w:r>
              <w:t>KA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количество главных администраторов бюджетных средств, в отношении которых проведены контрольные мероприятия в отчетном году;</w:t>
            </w:r>
          </w:p>
          <w:p w:rsidR="00555767" w:rsidRDefault="00555767">
            <w:pPr>
              <w:pStyle w:val="ConsPlusNormal"/>
            </w:pPr>
            <w:proofErr w:type="spellStart"/>
            <w:r>
              <w:t>K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общее количество главных администраторов бюджетных средств</w:t>
            </w:r>
          </w:p>
        </w:tc>
        <w:tc>
          <w:tcPr>
            <w:tcW w:w="1252" w:type="dxa"/>
          </w:tcPr>
          <w:p w:rsidR="00555767" w:rsidRDefault="0055576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928" w:type="dxa"/>
          </w:tcPr>
          <w:p w:rsidR="00555767" w:rsidRDefault="00555767">
            <w:pPr>
              <w:pStyle w:val="ConsPlusNormal"/>
              <w:jc w:val="center"/>
            </w:pPr>
          </w:p>
        </w:tc>
      </w:tr>
      <w:tr w:rsidR="00555767">
        <w:tc>
          <w:tcPr>
            <w:tcW w:w="484" w:type="dxa"/>
          </w:tcPr>
          <w:p w:rsidR="00555767" w:rsidRDefault="00555767">
            <w:pPr>
              <w:pStyle w:val="ConsPlusNormal"/>
              <w:jc w:val="center"/>
            </w:pPr>
            <w:bookmarkStart w:id="29" w:name="P376"/>
            <w:bookmarkEnd w:id="29"/>
            <w:r>
              <w:t>6.3.</w:t>
            </w:r>
          </w:p>
        </w:tc>
        <w:tc>
          <w:tcPr>
            <w:tcW w:w="2512" w:type="dxa"/>
          </w:tcPr>
          <w:p w:rsidR="00555767" w:rsidRDefault="00555767">
            <w:pPr>
              <w:pStyle w:val="ConsPlusNormal"/>
            </w:pPr>
            <w:r>
              <w:t>Доля органов местного самоуправления и муниципальных учреждений, в отношении которых проведены контрольные мероприятия в отчетном году</w:t>
            </w:r>
          </w:p>
        </w:tc>
        <w:tc>
          <w:tcPr>
            <w:tcW w:w="2008" w:type="dxa"/>
          </w:tcPr>
          <w:p w:rsidR="00555767" w:rsidRDefault="0055576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5159" w:type="dxa"/>
          </w:tcPr>
          <w:p w:rsidR="00555767" w:rsidRDefault="00555767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6.3i</w:t>
            </w:r>
            <w:r>
              <w:t xml:space="preserve"> = </w:t>
            </w:r>
            <w:proofErr w:type="spellStart"/>
            <w:r>
              <w:t>P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H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* 100%, где:</w:t>
            </w:r>
          </w:p>
          <w:p w:rsidR="00555767" w:rsidRDefault="00555767">
            <w:pPr>
              <w:pStyle w:val="ConsPlusNormal"/>
            </w:pPr>
            <w:proofErr w:type="spellStart"/>
            <w:r>
              <w:t>P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количество органов местного самоуправления и муниципальных учреждений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образования, в отношении которых проведены контрольные мероприятия в отчетном году;</w:t>
            </w:r>
          </w:p>
          <w:p w:rsidR="00555767" w:rsidRDefault="00555767">
            <w:pPr>
              <w:pStyle w:val="ConsPlusNormal"/>
            </w:pPr>
            <w:proofErr w:type="spellStart"/>
            <w:r>
              <w:t>H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общее количество органов местного самоуправления и муниципальных учреждений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1252" w:type="dxa"/>
          </w:tcPr>
          <w:p w:rsidR="00555767" w:rsidRDefault="0055576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928" w:type="dxa"/>
          </w:tcPr>
          <w:p w:rsidR="00555767" w:rsidRDefault="00555767">
            <w:pPr>
              <w:pStyle w:val="ConsPlusNormal"/>
              <w:jc w:val="center"/>
            </w:pPr>
          </w:p>
        </w:tc>
      </w:tr>
      <w:tr w:rsidR="00555767">
        <w:tc>
          <w:tcPr>
            <w:tcW w:w="484" w:type="dxa"/>
          </w:tcPr>
          <w:p w:rsidR="00555767" w:rsidRDefault="00555767">
            <w:pPr>
              <w:pStyle w:val="ConsPlusNormal"/>
              <w:jc w:val="center"/>
            </w:pPr>
            <w:bookmarkStart w:id="30" w:name="P384"/>
            <w:bookmarkEnd w:id="30"/>
            <w:r>
              <w:t>6.4.</w:t>
            </w:r>
          </w:p>
        </w:tc>
        <w:tc>
          <w:tcPr>
            <w:tcW w:w="2512" w:type="dxa"/>
          </w:tcPr>
          <w:p w:rsidR="00555767" w:rsidRDefault="00555767">
            <w:pPr>
              <w:pStyle w:val="ConsPlusNormal"/>
            </w:pPr>
            <w:r>
              <w:t>Доля расходов, произведенных с нарушением бюджетного законодательства и выявленных в результате контрольных мероприятий, в общем объеме проверенных расходов</w:t>
            </w:r>
          </w:p>
        </w:tc>
        <w:tc>
          <w:tcPr>
            <w:tcW w:w="2008" w:type="dxa"/>
          </w:tcPr>
          <w:p w:rsidR="00555767" w:rsidRDefault="0055576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5159" w:type="dxa"/>
          </w:tcPr>
          <w:p w:rsidR="00555767" w:rsidRDefault="00555767">
            <w:pPr>
              <w:pStyle w:val="ConsPlusNormal"/>
              <w:jc w:val="center"/>
            </w:pPr>
            <w:r>
              <w:t>U</w:t>
            </w:r>
            <w:r>
              <w:rPr>
                <w:vertAlign w:val="subscript"/>
              </w:rPr>
              <w:t>6.4i</w:t>
            </w:r>
            <w:r>
              <w:t xml:space="preserve"> = </w:t>
            </w:r>
            <w:proofErr w:type="spellStart"/>
            <w:r>
              <w:t>K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/ </w:t>
            </w:r>
            <w:proofErr w:type="spellStart"/>
            <w:r>
              <w:t>D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* 100%, где:</w:t>
            </w:r>
          </w:p>
          <w:p w:rsidR="00555767" w:rsidRDefault="00555767">
            <w:pPr>
              <w:pStyle w:val="ConsPlusNormal"/>
            </w:pPr>
            <w:proofErr w:type="spellStart"/>
            <w:r>
              <w:t>K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сумма расходов, произведенных с нарушением бюджетного законодательства и выявленных в результате контрольных мероприятий, проведенных подразделениями и (или) специалистами органов местного самоуправления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образования, осуществляющими внутренний муниципальный финансовый контроль;</w:t>
            </w:r>
          </w:p>
          <w:p w:rsidR="00555767" w:rsidRDefault="00555767">
            <w:pPr>
              <w:pStyle w:val="ConsPlusNormal"/>
            </w:pPr>
            <w:proofErr w:type="spellStart"/>
            <w:r>
              <w:t>D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общий объем средств, проверенных подразделениями и (или) специалистами органов местного самоуправления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образования, осуществляющими внутренний муниципальный </w:t>
            </w:r>
            <w:r>
              <w:lastRenderedPageBreak/>
              <w:t>финансовый контроль</w:t>
            </w:r>
          </w:p>
        </w:tc>
        <w:tc>
          <w:tcPr>
            <w:tcW w:w="1252" w:type="dxa"/>
          </w:tcPr>
          <w:p w:rsidR="00555767" w:rsidRDefault="00555767">
            <w:pPr>
              <w:pStyle w:val="ConsPlusNormal"/>
              <w:jc w:val="center"/>
            </w:pPr>
            <w:r>
              <w:lastRenderedPageBreak/>
              <w:t>3,0</w:t>
            </w:r>
          </w:p>
        </w:tc>
        <w:tc>
          <w:tcPr>
            <w:tcW w:w="1928" w:type="dxa"/>
          </w:tcPr>
          <w:p w:rsidR="00555767" w:rsidRDefault="00555767">
            <w:pPr>
              <w:pStyle w:val="ConsPlusNormal"/>
              <w:jc w:val="center"/>
            </w:pPr>
          </w:p>
        </w:tc>
      </w:tr>
      <w:tr w:rsidR="00555767">
        <w:tc>
          <w:tcPr>
            <w:tcW w:w="484" w:type="dxa"/>
          </w:tcPr>
          <w:p w:rsidR="00555767" w:rsidRDefault="00555767">
            <w:pPr>
              <w:pStyle w:val="ConsPlusNormal"/>
              <w:jc w:val="center"/>
            </w:pPr>
            <w:bookmarkStart w:id="31" w:name="P392"/>
            <w:bookmarkEnd w:id="31"/>
            <w:r>
              <w:t>6.5.</w:t>
            </w:r>
          </w:p>
        </w:tc>
        <w:tc>
          <w:tcPr>
            <w:tcW w:w="2512" w:type="dxa"/>
          </w:tcPr>
          <w:p w:rsidR="00555767" w:rsidRDefault="00555767">
            <w:pPr>
              <w:pStyle w:val="ConsPlusNormal"/>
            </w:pPr>
            <w:r>
              <w:t>Результативность контрольных мероприятий в финансово-бюджетной сфере с учетом риск-ориентированного подхода к планированию и назначению контрольных мероприятий</w:t>
            </w:r>
          </w:p>
        </w:tc>
        <w:tc>
          <w:tcPr>
            <w:tcW w:w="2008" w:type="dxa"/>
          </w:tcPr>
          <w:p w:rsidR="00555767" w:rsidRDefault="0055576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5159" w:type="dxa"/>
          </w:tcPr>
          <w:p w:rsidR="00555767" w:rsidRPr="00555767" w:rsidRDefault="00555767">
            <w:pPr>
              <w:pStyle w:val="ConsPlusNormal"/>
              <w:jc w:val="center"/>
              <w:rPr>
                <w:lang w:val="en-US"/>
              </w:rPr>
            </w:pPr>
            <w:r w:rsidRPr="00555767">
              <w:rPr>
                <w:lang w:val="en-US"/>
              </w:rPr>
              <w:t>U</w:t>
            </w:r>
            <w:r w:rsidRPr="00555767">
              <w:rPr>
                <w:vertAlign w:val="subscript"/>
                <w:lang w:val="en-US"/>
              </w:rPr>
              <w:t>6.5i</w:t>
            </w:r>
            <w:r w:rsidRPr="00555767">
              <w:rPr>
                <w:lang w:val="en-US"/>
              </w:rPr>
              <w:t xml:space="preserve"> = </w:t>
            </w:r>
            <w:proofErr w:type="spellStart"/>
            <w:r w:rsidRPr="00555767">
              <w:rPr>
                <w:lang w:val="en-US"/>
              </w:rPr>
              <w:t>KN</w:t>
            </w:r>
            <w:r w:rsidRPr="00555767">
              <w:rPr>
                <w:vertAlign w:val="subscript"/>
                <w:lang w:val="en-US"/>
              </w:rPr>
              <w:t>i</w:t>
            </w:r>
            <w:proofErr w:type="spellEnd"/>
            <w:r w:rsidRPr="00555767">
              <w:rPr>
                <w:lang w:val="en-US"/>
              </w:rPr>
              <w:t xml:space="preserve"> / K</w:t>
            </w:r>
            <w:r w:rsidRPr="00555767">
              <w:rPr>
                <w:vertAlign w:val="subscript"/>
                <w:lang w:val="en-US"/>
              </w:rPr>
              <w:t>i</w:t>
            </w:r>
            <w:r w:rsidRPr="00555767">
              <w:rPr>
                <w:lang w:val="en-US"/>
              </w:rPr>
              <w:t xml:space="preserve"> *100, </w:t>
            </w:r>
            <w:r>
              <w:t>где</w:t>
            </w:r>
            <w:r w:rsidRPr="00555767">
              <w:rPr>
                <w:lang w:val="en-US"/>
              </w:rPr>
              <w:t>:</w:t>
            </w:r>
          </w:p>
          <w:p w:rsidR="00555767" w:rsidRDefault="00555767">
            <w:pPr>
              <w:pStyle w:val="ConsPlusNormal"/>
            </w:pPr>
            <w:proofErr w:type="spellStart"/>
            <w:r>
              <w:t>K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общее количество проверенных объектов контроля;</w:t>
            </w:r>
          </w:p>
          <w:p w:rsidR="00555767" w:rsidRDefault="00555767">
            <w:pPr>
              <w:pStyle w:val="ConsPlusNormal"/>
            </w:pPr>
            <w:proofErr w:type="spellStart"/>
            <w:r>
              <w:t>KN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количество объектов контроля, в которых установлены финансовые нарушения</w:t>
            </w:r>
          </w:p>
        </w:tc>
        <w:tc>
          <w:tcPr>
            <w:tcW w:w="1252" w:type="dxa"/>
          </w:tcPr>
          <w:p w:rsidR="00555767" w:rsidRDefault="00555767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928" w:type="dxa"/>
          </w:tcPr>
          <w:p w:rsidR="00555767" w:rsidRDefault="00555767">
            <w:pPr>
              <w:pStyle w:val="ConsPlusNormal"/>
              <w:jc w:val="center"/>
            </w:pPr>
            <w:proofErr w:type="gramStart"/>
            <w:r>
              <w:t>U</w:t>
            </w:r>
            <w:r>
              <w:rPr>
                <w:vertAlign w:val="subscript"/>
              </w:rPr>
              <w:t>6.5i</w:t>
            </w:r>
            <w:r>
              <w:t xml:space="preserve"> &gt;</w:t>
            </w:r>
            <w:proofErr w:type="gramEnd"/>
            <w:r>
              <w:t>= 51,5% = 1 U</w:t>
            </w:r>
            <w:r>
              <w:rPr>
                <w:vertAlign w:val="subscript"/>
              </w:rPr>
              <w:t>6.5i</w:t>
            </w:r>
            <w:r>
              <w:t xml:space="preserve"> &lt; 51,5% = 0</w:t>
            </w:r>
          </w:p>
        </w:tc>
      </w:tr>
      <w:tr w:rsidR="00555767">
        <w:tc>
          <w:tcPr>
            <w:tcW w:w="11415" w:type="dxa"/>
            <w:gridSpan w:val="5"/>
          </w:tcPr>
          <w:p w:rsidR="00555767" w:rsidRDefault="00555767">
            <w:pPr>
              <w:pStyle w:val="ConsPlusNormal"/>
              <w:jc w:val="center"/>
              <w:outlineLvl w:val="2"/>
            </w:pPr>
            <w:r>
              <w:t>7. Показатели соблюдения органами местного самоуправления бюджетного законодательства при осуществлении бюджетного процесса</w:t>
            </w:r>
          </w:p>
        </w:tc>
        <w:tc>
          <w:tcPr>
            <w:tcW w:w="1928" w:type="dxa"/>
          </w:tcPr>
          <w:p w:rsidR="00555767" w:rsidRDefault="00555767">
            <w:pPr>
              <w:pStyle w:val="ConsPlusNormal"/>
              <w:jc w:val="center"/>
            </w:pPr>
          </w:p>
        </w:tc>
      </w:tr>
      <w:tr w:rsidR="00555767">
        <w:tc>
          <w:tcPr>
            <w:tcW w:w="484" w:type="dxa"/>
          </w:tcPr>
          <w:p w:rsidR="00555767" w:rsidRDefault="00555767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10931" w:type="dxa"/>
            <w:gridSpan w:val="4"/>
          </w:tcPr>
          <w:p w:rsidR="00555767" w:rsidRDefault="00555767">
            <w:pPr>
              <w:pStyle w:val="ConsPlusNormal"/>
            </w:pPr>
            <w:r>
              <w:t xml:space="preserve">Соответствие дефицита бюджета муниципального образования предельным ограничениям, установленным </w:t>
            </w:r>
            <w:hyperlink r:id="rId34" w:history="1">
              <w:r>
                <w:rPr>
                  <w:color w:val="0000FF"/>
                </w:rPr>
                <w:t>статьей 92.1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1928" w:type="dxa"/>
          </w:tcPr>
          <w:p w:rsidR="00555767" w:rsidRDefault="00555767">
            <w:pPr>
              <w:pStyle w:val="ConsPlusNormal"/>
              <w:jc w:val="center"/>
            </w:pPr>
          </w:p>
        </w:tc>
      </w:tr>
      <w:tr w:rsidR="00555767">
        <w:tc>
          <w:tcPr>
            <w:tcW w:w="484" w:type="dxa"/>
          </w:tcPr>
          <w:p w:rsidR="00555767" w:rsidRDefault="00555767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10931" w:type="dxa"/>
            <w:gridSpan w:val="4"/>
          </w:tcPr>
          <w:p w:rsidR="00555767" w:rsidRDefault="00555767">
            <w:pPr>
              <w:pStyle w:val="ConsPlusNormal"/>
            </w:pPr>
            <w:r>
              <w:t xml:space="preserve">Соответствие объема муниципального долга предельным ограничениям, установленным </w:t>
            </w:r>
            <w:hyperlink r:id="rId35" w:history="1">
              <w:r>
                <w:rPr>
                  <w:color w:val="0000FF"/>
                </w:rPr>
                <w:t>статьей 107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1928" w:type="dxa"/>
          </w:tcPr>
          <w:p w:rsidR="00555767" w:rsidRDefault="00555767">
            <w:pPr>
              <w:pStyle w:val="ConsPlusNormal"/>
              <w:jc w:val="center"/>
            </w:pPr>
          </w:p>
        </w:tc>
      </w:tr>
      <w:tr w:rsidR="00555767">
        <w:tc>
          <w:tcPr>
            <w:tcW w:w="484" w:type="dxa"/>
          </w:tcPr>
          <w:p w:rsidR="00555767" w:rsidRDefault="00555767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10931" w:type="dxa"/>
            <w:gridSpan w:val="4"/>
          </w:tcPr>
          <w:p w:rsidR="00555767" w:rsidRDefault="00555767">
            <w:pPr>
              <w:pStyle w:val="ConsPlusNormal"/>
            </w:pPr>
            <w:r>
              <w:t>Соблюдение установленных Правительством Белгородской области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</w:t>
            </w:r>
          </w:p>
        </w:tc>
        <w:tc>
          <w:tcPr>
            <w:tcW w:w="1928" w:type="dxa"/>
          </w:tcPr>
          <w:p w:rsidR="00555767" w:rsidRDefault="00555767">
            <w:pPr>
              <w:pStyle w:val="ConsPlusNormal"/>
              <w:jc w:val="center"/>
            </w:pPr>
          </w:p>
        </w:tc>
      </w:tr>
      <w:tr w:rsidR="00555767">
        <w:tc>
          <w:tcPr>
            <w:tcW w:w="484" w:type="dxa"/>
          </w:tcPr>
          <w:p w:rsidR="00555767" w:rsidRDefault="00555767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10931" w:type="dxa"/>
            <w:gridSpan w:val="4"/>
          </w:tcPr>
          <w:p w:rsidR="00555767" w:rsidRDefault="00555767">
            <w:pPr>
              <w:pStyle w:val="ConsPlusNormal"/>
            </w:pPr>
            <w:proofErr w:type="spellStart"/>
            <w:r>
              <w:t>Неустановление</w:t>
            </w:r>
            <w:proofErr w:type="spellEnd"/>
            <w:r>
              <w:t xml:space="preserve"> расходных обязательств, связанных с решением вопросов, не отнесенных </w:t>
            </w:r>
            <w:hyperlink r:id="rId36" w:history="1">
              <w:r>
                <w:rPr>
                  <w:color w:val="0000FF"/>
                </w:rPr>
                <w:t>Конституцией</w:t>
              </w:r>
            </w:hyperlink>
            <w:r>
              <w:t xml:space="preserve"> Российской Федерации, федеральными законами, законами Белгородской области к полномочиям органов местного самоуправления муниципального образования</w:t>
            </w:r>
          </w:p>
        </w:tc>
        <w:tc>
          <w:tcPr>
            <w:tcW w:w="1928" w:type="dxa"/>
          </w:tcPr>
          <w:p w:rsidR="00555767" w:rsidRDefault="00555767">
            <w:pPr>
              <w:pStyle w:val="ConsPlusNormal"/>
              <w:jc w:val="center"/>
            </w:pPr>
          </w:p>
        </w:tc>
      </w:tr>
    </w:tbl>
    <w:p w:rsidR="00555767" w:rsidRDefault="00555767">
      <w:pPr>
        <w:pStyle w:val="ConsPlusNormal"/>
        <w:jc w:val="both"/>
      </w:pPr>
    </w:p>
    <w:p w:rsidR="00BB47EE" w:rsidRDefault="00BB47EE">
      <w:bookmarkStart w:id="32" w:name="_GoBack"/>
      <w:bookmarkEnd w:id="32"/>
    </w:p>
    <w:sectPr w:rsidR="00BB47EE" w:rsidSect="00BE3CF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67"/>
    <w:rsid w:val="00555767"/>
    <w:rsid w:val="00BB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9A176-9B5E-4E93-B994-4463979F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76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5557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576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5557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5576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5557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557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5576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194A1F111883BD63B3F3253702B69833C678C1A98B891160F0CF8A97BAE7525EB77D250A2A68A242BB8B961D95ED81F1E82969066DC4F6AACB99F3L8H" TargetMode="External"/><Relationship Id="rId13" Type="http://schemas.openxmlformats.org/officeDocument/2006/relationships/image" Target="media/image2.wmf"/><Relationship Id="rId18" Type="http://schemas.openxmlformats.org/officeDocument/2006/relationships/hyperlink" Target="consultantplus://offline/ref=CF194A1F111883BD63B3F3253702B69833C678C1A7888A1C6EF0CF8A97BAE7525EB77D250A2A68A242BB8A9E1D95ED81F1E82969066DC4F6AACB99F3L8H" TargetMode="External"/><Relationship Id="rId26" Type="http://schemas.openxmlformats.org/officeDocument/2006/relationships/image" Target="media/image4.wmf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F194A1F111883BD63B3F3253702B69833C678C1A98B891160F0CF8A97BAE7525EB77D250A2A68A242BB8A9E1D95ED81F1E82969066DC4F6AACB99F3L8H" TargetMode="External"/><Relationship Id="rId34" Type="http://schemas.openxmlformats.org/officeDocument/2006/relationships/hyperlink" Target="consultantplus://offline/ref=CF194A1F111883BD63B3ED28216EEC9533CC21C4A685874E35AF94D7C0B3ED0519F824674A2E61A916EACFCB1BC1BBDBA4E3376C186FFCL0H" TargetMode="External"/><Relationship Id="rId7" Type="http://schemas.openxmlformats.org/officeDocument/2006/relationships/hyperlink" Target="consultantplus://offline/ref=CF194A1F111883BD63B3F3253702B69833C678C1A38B8C186BF0CF8A97BAE7525EB77D370A7264A245A58B9808C3BCC7FAL6H" TargetMode="External"/><Relationship Id="rId12" Type="http://schemas.openxmlformats.org/officeDocument/2006/relationships/image" Target="media/image1.wmf"/><Relationship Id="rId17" Type="http://schemas.openxmlformats.org/officeDocument/2006/relationships/hyperlink" Target="consultantplus://offline/ref=CF194A1F111883BD63B3F3253702B69833C678C1A98B891160F0CF8A97BAE7525EB77D250A2A68A242BB8A9E1D95ED81F1E82969066DC4F6AACB99F3L8H" TargetMode="External"/><Relationship Id="rId25" Type="http://schemas.openxmlformats.org/officeDocument/2006/relationships/image" Target="media/image3.wmf"/><Relationship Id="rId33" Type="http://schemas.openxmlformats.org/officeDocument/2006/relationships/hyperlink" Target="consultantplus://offline/ref=CF194A1F111883BD63B3ED28216EEC9534CB23C5A08D874E35AF94D7C0B3ED050BF87C6B4E2077A244A5899E14FCL3H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F194A1F111883BD63B3F3253702B69833C678C1A7888A1C6EF0CF8A97BAE7525EB77D250A2A68A242BB8B971D95ED81F1E82969066DC4F6AACB99F3L8H" TargetMode="External"/><Relationship Id="rId20" Type="http://schemas.openxmlformats.org/officeDocument/2006/relationships/hyperlink" Target="consultantplus://offline/ref=CF194A1F111883BD63B3F3253702B69833C678C1A98B891160F0CF8A97BAE7525EB77D250A2A68A242BB8A9E1D95ED81F1E82969066DC4F6AACB99F3L8H" TargetMode="External"/><Relationship Id="rId29" Type="http://schemas.openxmlformats.org/officeDocument/2006/relationships/hyperlink" Target="consultantplus://offline/ref=CF194A1F111883BD63B3ED28216EEC9533CC21C4A685874E35AF94D7C0B3ED050BF87C6B4E2077A244A5899E14FCL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F194A1F111883BD63B3F3253702B69833C678C1A98B891160F0CF8A97BAE7525EB77D250A2A68A242BB8B981D95ED81F1E82969066DC4F6AACB99F3L8H" TargetMode="External"/><Relationship Id="rId11" Type="http://schemas.openxmlformats.org/officeDocument/2006/relationships/hyperlink" Target="consultantplus://offline/ref=CF194A1F111883BD63B3F3253702B69833C678C1A98B891160F0CF8A97BAE7525EB77D250A2A68A242BB8A9E1D95ED81F1E82969066DC4F6AACB99F3L8H" TargetMode="External"/><Relationship Id="rId24" Type="http://schemas.openxmlformats.org/officeDocument/2006/relationships/hyperlink" Target="consultantplus://offline/ref=CF194A1F111883BD63B3F3253702B69833C678C1A98B891160F0CF8A97BAE7525EB77D250A2A68A242BB8A9C1D95ED81F1E82969066DC4F6AACB99F3L8H" TargetMode="External"/><Relationship Id="rId32" Type="http://schemas.openxmlformats.org/officeDocument/2006/relationships/image" Target="media/image6.wmf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CF194A1F111883BD63B3F3253702B69833C678C1A98B891160F0CF8A97BAE7525EB77D250A2A68A242BB8B9B1D95ED81F1E82969066DC4F6AACB99F3L8H" TargetMode="External"/><Relationship Id="rId15" Type="http://schemas.openxmlformats.org/officeDocument/2006/relationships/hyperlink" Target="consultantplus://offline/ref=CF194A1F111883BD63B3F3253702B69833C678C1A7888A1C6EF0CF8A97BAE7525EB77D250A2A68A242BB8B961D95ED81F1E82969066DC4F6AACB99F3L8H" TargetMode="External"/><Relationship Id="rId23" Type="http://schemas.openxmlformats.org/officeDocument/2006/relationships/hyperlink" Target="consultantplus://offline/ref=CF194A1F111883BD63B3F3253702B69833C678C1A7888A1C6EF0CF8A97BAE7525EB77D250A2A68A242BB8A9F1D95ED81F1E82969066DC4F6AACB99F3L8H" TargetMode="External"/><Relationship Id="rId28" Type="http://schemas.openxmlformats.org/officeDocument/2006/relationships/image" Target="media/image5.wmf"/><Relationship Id="rId36" Type="http://schemas.openxmlformats.org/officeDocument/2006/relationships/hyperlink" Target="consultantplus://offline/ref=CF194A1F111883BD63B3ED28216EEC9535C521C9AADBD04C64FA9AD2C8E3B7150FB1296150276FBC40BB89F9LCH" TargetMode="External"/><Relationship Id="rId10" Type="http://schemas.openxmlformats.org/officeDocument/2006/relationships/hyperlink" Target="consultantplus://offline/ref=CF194A1F111883BD63B3F3253702B69833C678C1A98B891160F0CF8A97BAE7525EB77D250A2A68A242BB8B971D95ED81F1E82969066DC4F6AACB99F3L8H" TargetMode="External"/><Relationship Id="rId19" Type="http://schemas.openxmlformats.org/officeDocument/2006/relationships/hyperlink" Target="consultantplus://offline/ref=CF194A1F111883BD63B3F3253702B69833C678C1A98B891160F0CF8A97BAE7525EB77D250A2A68A242BB8A9F1D95ED81F1E82969066DC4F6AACB99F3L8H" TargetMode="External"/><Relationship Id="rId31" Type="http://schemas.openxmlformats.org/officeDocument/2006/relationships/hyperlink" Target="consultantplus://offline/ref=CF194A1F111883BD63B3F3253702B69833C678C1A98B891160F0CF8A97BAE7525EB77D250A2A68A242BB8A9C1D95ED81F1E82969066DC4F6AACB99F3L8H" TargetMode="External"/><Relationship Id="rId4" Type="http://schemas.openxmlformats.org/officeDocument/2006/relationships/hyperlink" Target="consultantplus://offline/ref=CF194A1F111883BD63B3F3253702B69833C678C1A7888A1C6EF0CF8A97BAE7525EB77D250A2A68A242BB8B9B1D95ED81F1E82969066DC4F6AACB99F3L8H" TargetMode="External"/><Relationship Id="rId9" Type="http://schemas.openxmlformats.org/officeDocument/2006/relationships/hyperlink" Target="consultantplus://offline/ref=CF194A1F111883BD63B3F3253702B69833C678C1A7888A1C6EF0CF8A97BAE7525EB77D250A2A68A242BB8B981D95ED81F1E82969066DC4F6AACB99F3L8H" TargetMode="External"/><Relationship Id="rId14" Type="http://schemas.openxmlformats.org/officeDocument/2006/relationships/hyperlink" Target="consultantplus://offline/ref=CF194A1F111883BD63B3F3253702B69833C678C1A7888A1C6EF0CF8A97BAE7525EB77D250A2A68A242BB8B991D95ED81F1E82969066DC4F6AACB99F3L8H" TargetMode="External"/><Relationship Id="rId22" Type="http://schemas.openxmlformats.org/officeDocument/2006/relationships/hyperlink" Target="consultantplus://offline/ref=CF194A1F111883BD63B3F3253702B69833C678C1A98B891160F0CF8A97BAE7525EB77D250A2A68A242BB8A9E1D95ED81F1E82969066DC4F6AACB99F3L8H" TargetMode="External"/><Relationship Id="rId27" Type="http://schemas.openxmlformats.org/officeDocument/2006/relationships/hyperlink" Target="consultantplus://offline/ref=CF194A1F111883BD63B3ED28216EEC9533CC21C4A685874E35AF94D7C0B3ED050BF87C6B4E2077A244A5899E14FCL3H" TargetMode="External"/><Relationship Id="rId30" Type="http://schemas.openxmlformats.org/officeDocument/2006/relationships/hyperlink" Target="consultantplus://offline/ref=CF194A1F111883BD63B3ED28216EEC9533CC21C4A685874E35AF94D7C0B3ED050BF87C6B4E2077A244A5899E14FCL3H" TargetMode="External"/><Relationship Id="rId35" Type="http://schemas.openxmlformats.org/officeDocument/2006/relationships/hyperlink" Target="consultantplus://offline/ref=CF194A1F111883BD63B3ED28216EEC9533CC21C4A685874E35AF94D7C0B3ED0519F8246749216FA916EACFCB1BC1BBDBA4E3376C186FFCL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4449</Words>
  <Characters>25365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Ольга Павловна</dc:creator>
  <cp:keywords/>
  <dc:description/>
  <cp:lastModifiedBy>Борисова Ольга Павловна</cp:lastModifiedBy>
  <cp:revision>1</cp:revision>
  <dcterms:created xsi:type="dcterms:W3CDTF">2022-06-07T07:11:00Z</dcterms:created>
  <dcterms:modified xsi:type="dcterms:W3CDTF">2022-06-07T07:14:00Z</dcterms:modified>
</cp:coreProperties>
</file>